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DF08B" w14:textId="77777777" w:rsidR="00601E6F" w:rsidRPr="006C77F5" w:rsidRDefault="00601E6F" w:rsidP="00601E6F">
      <w:pPr>
        <w:jc w:val="center"/>
        <w:rPr>
          <w:rFonts w:asciiTheme="minorBidi" w:hAnsiTheme="minorBidi"/>
          <w:b/>
          <w:bCs/>
          <w:sz w:val="36"/>
          <w:szCs w:val="36"/>
        </w:rPr>
      </w:pPr>
    </w:p>
    <w:p w14:paraId="50E67F20" w14:textId="77777777" w:rsidR="00601E6F" w:rsidRPr="006C77F5" w:rsidRDefault="00601E6F" w:rsidP="00601E6F">
      <w:pPr>
        <w:jc w:val="center"/>
        <w:rPr>
          <w:rFonts w:asciiTheme="minorBidi" w:hAnsiTheme="minorBidi"/>
          <w:b/>
          <w:bCs/>
          <w:sz w:val="36"/>
          <w:szCs w:val="36"/>
        </w:rPr>
      </w:pPr>
    </w:p>
    <w:p w14:paraId="012415F9" w14:textId="631C6B8B" w:rsidR="00601E6F" w:rsidRPr="006C77F5" w:rsidRDefault="00995F6F" w:rsidP="00601E6F">
      <w:pPr>
        <w:jc w:val="center"/>
        <w:rPr>
          <w:rFonts w:asciiTheme="minorBidi" w:hAnsiTheme="minorBidi"/>
          <w:b/>
          <w:bCs/>
          <w:sz w:val="36"/>
          <w:szCs w:val="36"/>
        </w:rPr>
      </w:pPr>
      <w:r w:rsidRPr="006C77F5">
        <w:rPr>
          <w:rFonts w:asciiTheme="minorBidi" w:hAnsiTheme="minorBidi"/>
          <w:b/>
          <w:bCs/>
          <w:noProof/>
          <w:sz w:val="36"/>
          <w:szCs w:val="36"/>
        </w:rPr>
        <w:drawing>
          <wp:inline distT="0" distB="0" distL="0" distR="0" wp14:anchorId="5456A490" wp14:editId="4371A2A0">
            <wp:extent cx="6177552" cy="2209800"/>
            <wp:effectExtent l="0" t="0" r="0" b="0"/>
            <wp:docPr id="128596824" name="Picture 1" descr="A close-up of a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96824" name="Picture 1" descr="A close-up of a sign&#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6261982" cy="2240002"/>
                    </a:xfrm>
                    <a:prstGeom prst="rect">
                      <a:avLst/>
                    </a:prstGeom>
                  </pic:spPr>
                </pic:pic>
              </a:graphicData>
            </a:graphic>
          </wp:inline>
        </w:drawing>
      </w:r>
    </w:p>
    <w:p w14:paraId="1D5E0E18" w14:textId="77777777" w:rsidR="00601E6F" w:rsidRPr="006C77F5" w:rsidRDefault="00601E6F" w:rsidP="00601E6F">
      <w:pPr>
        <w:jc w:val="center"/>
        <w:rPr>
          <w:rFonts w:asciiTheme="minorBidi" w:hAnsiTheme="minorBidi"/>
          <w:b/>
          <w:bCs/>
          <w:sz w:val="36"/>
          <w:szCs w:val="36"/>
        </w:rPr>
      </w:pPr>
    </w:p>
    <w:p w14:paraId="4E3755A9" w14:textId="77777777" w:rsidR="00601E6F" w:rsidRPr="006C77F5" w:rsidRDefault="00601E6F" w:rsidP="00601E6F">
      <w:pPr>
        <w:jc w:val="center"/>
        <w:rPr>
          <w:rFonts w:asciiTheme="minorBidi" w:hAnsiTheme="minorBidi"/>
          <w:b/>
          <w:bCs/>
          <w:sz w:val="36"/>
          <w:szCs w:val="36"/>
        </w:rPr>
      </w:pPr>
    </w:p>
    <w:p w14:paraId="52281635" w14:textId="77777777" w:rsidR="00601E6F" w:rsidRPr="006C77F5" w:rsidRDefault="00601E6F" w:rsidP="00601E6F">
      <w:pPr>
        <w:jc w:val="center"/>
        <w:rPr>
          <w:rFonts w:asciiTheme="minorBidi" w:hAnsiTheme="minorBidi"/>
          <w:b/>
          <w:bCs/>
          <w:sz w:val="36"/>
          <w:szCs w:val="36"/>
        </w:rPr>
      </w:pPr>
    </w:p>
    <w:p w14:paraId="0D435AB4" w14:textId="76987900" w:rsidR="00601E6F" w:rsidRPr="005E5473" w:rsidRDefault="005C189C" w:rsidP="00601E6F">
      <w:pPr>
        <w:jc w:val="center"/>
        <w:rPr>
          <w:rFonts w:asciiTheme="minorBidi" w:hAnsiTheme="minorBidi"/>
          <w:b/>
          <w:bCs/>
          <w:sz w:val="72"/>
          <w:szCs w:val="72"/>
        </w:rPr>
      </w:pPr>
      <w:r>
        <w:rPr>
          <w:rFonts w:asciiTheme="minorBidi" w:hAnsiTheme="minorBidi"/>
          <w:b/>
          <w:bCs/>
          <w:sz w:val="72"/>
          <w:szCs w:val="72"/>
        </w:rPr>
        <w:t>Q</w:t>
      </w:r>
      <w:r w:rsidR="00995F6F" w:rsidRPr="005E5473">
        <w:rPr>
          <w:rFonts w:asciiTheme="minorBidi" w:hAnsiTheme="minorBidi"/>
          <w:b/>
          <w:bCs/>
          <w:sz w:val="72"/>
          <w:szCs w:val="72"/>
        </w:rPr>
        <w:t>HSE Management System</w:t>
      </w:r>
    </w:p>
    <w:p w14:paraId="17D648BC" w14:textId="7BDE0E0B" w:rsidR="00995F6F" w:rsidRPr="005E5473" w:rsidRDefault="00995F6F" w:rsidP="00601E6F">
      <w:pPr>
        <w:jc w:val="center"/>
        <w:rPr>
          <w:rFonts w:asciiTheme="minorBidi" w:hAnsiTheme="minorBidi"/>
          <w:b/>
          <w:bCs/>
          <w:sz w:val="72"/>
          <w:szCs w:val="72"/>
        </w:rPr>
      </w:pPr>
      <w:r w:rsidRPr="005E5473">
        <w:rPr>
          <w:rFonts w:asciiTheme="minorBidi" w:hAnsiTheme="minorBidi"/>
          <w:b/>
          <w:bCs/>
          <w:color w:val="FF0000"/>
          <w:sz w:val="72"/>
          <w:szCs w:val="72"/>
        </w:rPr>
        <w:t>_______________________</w:t>
      </w:r>
    </w:p>
    <w:p w14:paraId="52AD6ECF" w14:textId="77777777" w:rsidR="00995F6F" w:rsidRPr="005E5473" w:rsidRDefault="00995F6F" w:rsidP="00601E6F">
      <w:pPr>
        <w:jc w:val="center"/>
        <w:rPr>
          <w:rFonts w:asciiTheme="minorBidi" w:hAnsiTheme="minorBidi"/>
          <w:b/>
          <w:bCs/>
          <w:sz w:val="72"/>
          <w:szCs w:val="72"/>
        </w:rPr>
      </w:pPr>
    </w:p>
    <w:p w14:paraId="244E0983" w14:textId="77777777" w:rsidR="00601E6F" w:rsidRPr="005E5473" w:rsidRDefault="00601E6F" w:rsidP="00601E6F">
      <w:pPr>
        <w:jc w:val="center"/>
        <w:rPr>
          <w:rFonts w:asciiTheme="minorBidi" w:hAnsiTheme="minorBidi"/>
          <w:b/>
          <w:bCs/>
          <w:sz w:val="36"/>
          <w:szCs w:val="36"/>
        </w:rPr>
      </w:pPr>
    </w:p>
    <w:p w14:paraId="6BBA2AEF" w14:textId="77777777" w:rsidR="00021477" w:rsidRDefault="00021477" w:rsidP="00227646">
      <w:pPr>
        <w:rPr>
          <w:rFonts w:asciiTheme="minorBidi" w:hAnsiTheme="minorBidi"/>
          <w:b/>
          <w:bCs/>
          <w:sz w:val="36"/>
          <w:szCs w:val="36"/>
        </w:rPr>
        <w:sectPr w:rsidR="00021477" w:rsidSect="00D15A9D">
          <w:footerReference w:type="default" r:id="rId9"/>
          <w:footerReference w:type="first" r:id="rId10"/>
          <w:pgSz w:w="12240" w:h="15840"/>
          <w:pgMar w:top="1440" w:right="1440" w:bottom="1440" w:left="1440" w:header="708" w:footer="708" w:gutter="0"/>
          <w:pgBorders w:display="firstPage" w:offsetFrom="page">
            <w:top w:val="single" w:sz="4" w:space="24" w:color="auto"/>
            <w:left w:val="single" w:sz="4" w:space="24" w:color="auto"/>
            <w:bottom w:val="single" w:sz="4" w:space="24" w:color="auto"/>
            <w:right w:val="single" w:sz="4" w:space="24" w:color="auto"/>
          </w:pgBorders>
          <w:pgNumType w:start="1"/>
          <w:cols w:space="708"/>
          <w:titlePg/>
          <w:docGrid w:linePitch="360"/>
        </w:sectPr>
      </w:pPr>
    </w:p>
    <w:p w14:paraId="29CA13F5" w14:textId="1201F6F0" w:rsidR="00FF22FB" w:rsidRPr="00227646" w:rsidRDefault="00FF22FB" w:rsidP="00747802">
      <w:pPr>
        <w:tabs>
          <w:tab w:val="left" w:pos="3110"/>
        </w:tabs>
        <w:jc w:val="center"/>
        <w:rPr>
          <w:rFonts w:asciiTheme="minorBidi" w:hAnsiTheme="minorBidi"/>
          <w:b/>
          <w:bCs/>
          <w:sz w:val="36"/>
          <w:szCs w:val="36"/>
        </w:rPr>
      </w:pPr>
      <w:bookmarkStart w:id="0" w:name="_Hlk193796104"/>
      <w:r w:rsidRPr="006C77F5">
        <w:rPr>
          <w:rFonts w:asciiTheme="minorBidi" w:hAnsiTheme="minorBidi"/>
          <w:b/>
          <w:bCs/>
          <w:sz w:val="36"/>
          <w:szCs w:val="36"/>
        </w:rPr>
        <w:lastRenderedPageBreak/>
        <w:t>Manual Control &amp; Revision History</w:t>
      </w:r>
    </w:p>
    <w:tbl>
      <w:tblPr>
        <w:tblStyle w:val="TableGrid"/>
        <w:tblW w:w="10060" w:type="dxa"/>
        <w:tblLook w:val="04A0" w:firstRow="1" w:lastRow="0" w:firstColumn="1" w:lastColumn="0" w:noHBand="0" w:noVBand="1"/>
      </w:tblPr>
      <w:tblGrid>
        <w:gridCol w:w="2337"/>
        <w:gridCol w:w="2337"/>
        <w:gridCol w:w="2338"/>
        <w:gridCol w:w="3048"/>
      </w:tblGrid>
      <w:tr w:rsidR="00FF22FB" w:rsidRPr="006C77F5" w14:paraId="33B79F7D" w14:textId="77777777" w:rsidTr="00E24C1D">
        <w:tc>
          <w:tcPr>
            <w:tcW w:w="2337" w:type="dxa"/>
          </w:tcPr>
          <w:p w14:paraId="378E6DD6" w14:textId="0D39D6D9" w:rsidR="00FF22FB" w:rsidRPr="006C77F5" w:rsidRDefault="00FF22FB" w:rsidP="00400080">
            <w:pPr>
              <w:tabs>
                <w:tab w:val="left" w:pos="1660"/>
              </w:tabs>
              <w:jc w:val="center"/>
              <w:rPr>
                <w:rFonts w:asciiTheme="minorBidi" w:hAnsiTheme="minorBidi"/>
                <w:sz w:val="36"/>
                <w:szCs w:val="36"/>
              </w:rPr>
            </w:pPr>
            <w:r w:rsidRPr="006C77F5">
              <w:rPr>
                <w:rFonts w:asciiTheme="minorBidi" w:hAnsiTheme="minorBidi"/>
                <w:sz w:val="36"/>
                <w:szCs w:val="36"/>
              </w:rPr>
              <w:t>Doc Name</w:t>
            </w:r>
          </w:p>
        </w:tc>
        <w:tc>
          <w:tcPr>
            <w:tcW w:w="2337" w:type="dxa"/>
          </w:tcPr>
          <w:p w14:paraId="6E187AB0" w14:textId="5266F953" w:rsidR="00FF22FB" w:rsidRPr="006C77F5" w:rsidRDefault="005C189C" w:rsidP="00400080">
            <w:pPr>
              <w:tabs>
                <w:tab w:val="left" w:pos="1660"/>
              </w:tabs>
              <w:jc w:val="center"/>
              <w:rPr>
                <w:rFonts w:asciiTheme="minorBidi" w:hAnsiTheme="minorBidi"/>
                <w:sz w:val="36"/>
                <w:szCs w:val="36"/>
              </w:rPr>
            </w:pPr>
            <w:r>
              <w:rPr>
                <w:rFonts w:asciiTheme="minorBidi" w:hAnsiTheme="minorBidi"/>
                <w:sz w:val="36"/>
                <w:szCs w:val="36"/>
              </w:rPr>
              <w:t>Q</w:t>
            </w:r>
            <w:r w:rsidR="00FF22FB" w:rsidRPr="006C77F5">
              <w:rPr>
                <w:rFonts w:asciiTheme="minorBidi" w:hAnsiTheme="minorBidi"/>
                <w:sz w:val="36"/>
                <w:szCs w:val="36"/>
              </w:rPr>
              <w:t>HSE Management System</w:t>
            </w:r>
          </w:p>
        </w:tc>
        <w:tc>
          <w:tcPr>
            <w:tcW w:w="2338" w:type="dxa"/>
          </w:tcPr>
          <w:p w14:paraId="3C27AADF" w14:textId="19F8C39F" w:rsidR="00FF22FB" w:rsidRPr="006C77F5" w:rsidRDefault="00E24C1D" w:rsidP="00400080">
            <w:pPr>
              <w:tabs>
                <w:tab w:val="left" w:pos="1660"/>
              </w:tabs>
              <w:jc w:val="center"/>
              <w:rPr>
                <w:rFonts w:asciiTheme="minorBidi" w:hAnsiTheme="minorBidi"/>
                <w:sz w:val="36"/>
                <w:szCs w:val="36"/>
              </w:rPr>
            </w:pPr>
            <w:r w:rsidRPr="006C77F5">
              <w:rPr>
                <w:rFonts w:asciiTheme="minorBidi" w:hAnsiTheme="minorBidi"/>
                <w:sz w:val="36"/>
                <w:szCs w:val="36"/>
              </w:rPr>
              <w:t>Document Number</w:t>
            </w:r>
          </w:p>
        </w:tc>
        <w:tc>
          <w:tcPr>
            <w:tcW w:w="3048" w:type="dxa"/>
          </w:tcPr>
          <w:p w14:paraId="58D30D71" w14:textId="13D19573" w:rsidR="00FF22FB" w:rsidRPr="006C77F5" w:rsidRDefault="00E24C1D" w:rsidP="00400080">
            <w:pPr>
              <w:tabs>
                <w:tab w:val="left" w:pos="1660"/>
              </w:tabs>
              <w:jc w:val="center"/>
              <w:rPr>
                <w:rFonts w:asciiTheme="minorBidi" w:hAnsiTheme="minorBidi"/>
                <w:sz w:val="36"/>
                <w:szCs w:val="36"/>
              </w:rPr>
            </w:pPr>
            <w:r w:rsidRPr="006C77F5">
              <w:rPr>
                <w:rFonts w:asciiTheme="minorBidi" w:hAnsiTheme="minorBidi"/>
                <w:sz w:val="36"/>
                <w:szCs w:val="36"/>
              </w:rPr>
              <w:t>TQTI-HSE-PR-01</w:t>
            </w:r>
          </w:p>
        </w:tc>
      </w:tr>
      <w:tr w:rsidR="00FF22FB" w:rsidRPr="006C77F5" w14:paraId="6466C0FF" w14:textId="77777777" w:rsidTr="002454E7">
        <w:tc>
          <w:tcPr>
            <w:tcW w:w="2337" w:type="dxa"/>
            <w:tcBorders>
              <w:bottom w:val="single" w:sz="4" w:space="0" w:color="auto"/>
            </w:tcBorders>
          </w:tcPr>
          <w:p w14:paraId="266E466B" w14:textId="11773612" w:rsidR="00FF22FB" w:rsidRPr="006C77F5" w:rsidRDefault="00FF22FB" w:rsidP="00400080">
            <w:pPr>
              <w:tabs>
                <w:tab w:val="left" w:pos="1660"/>
              </w:tabs>
              <w:jc w:val="center"/>
              <w:rPr>
                <w:rFonts w:asciiTheme="minorBidi" w:hAnsiTheme="minorBidi"/>
                <w:sz w:val="36"/>
                <w:szCs w:val="36"/>
              </w:rPr>
            </w:pPr>
            <w:r w:rsidRPr="006C77F5">
              <w:rPr>
                <w:rFonts w:asciiTheme="minorBidi" w:hAnsiTheme="minorBidi"/>
                <w:sz w:val="36"/>
                <w:szCs w:val="36"/>
              </w:rPr>
              <w:t>Revision Number</w:t>
            </w:r>
          </w:p>
        </w:tc>
        <w:tc>
          <w:tcPr>
            <w:tcW w:w="2337" w:type="dxa"/>
            <w:tcBorders>
              <w:bottom w:val="single" w:sz="4" w:space="0" w:color="auto"/>
            </w:tcBorders>
          </w:tcPr>
          <w:p w14:paraId="6F903FB3" w14:textId="256205E4" w:rsidR="00FF22FB" w:rsidRPr="006C77F5" w:rsidRDefault="00FF22FB" w:rsidP="00400080">
            <w:pPr>
              <w:tabs>
                <w:tab w:val="left" w:pos="1660"/>
              </w:tabs>
              <w:jc w:val="center"/>
              <w:rPr>
                <w:rFonts w:asciiTheme="minorBidi" w:hAnsiTheme="minorBidi"/>
                <w:sz w:val="36"/>
                <w:szCs w:val="36"/>
              </w:rPr>
            </w:pPr>
            <w:r w:rsidRPr="006C77F5">
              <w:rPr>
                <w:rFonts w:asciiTheme="minorBidi" w:hAnsiTheme="minorBidi"/>
                <w:sz w:val="36"/>
                <w:szCs w:val="36"/>
              </w:rPr>
              <w:t>0</w:t>
            </w:r>
          </w:p>
        </w:tc>
        <w:tc>
          <w:tcPr>
            <w:tcW w:w="2338" w:type="dxa"/>
          </w:tcPr>
          <w:p w14:paraId="0BE8A526" w14:textId="571071D8" w:rsidR="00FF22FB" w:rsidRPr="006C77F5" w:rsidRDefault="00E24C1D" w:rsidP="00400080">
            <w:pPr>
              <w:tabs>
                <w:tab w:val="left" w:pos="1660"/>
              </w:tabs>
              <w:jc w:val="center"/>
              <w:rPr>
                <w:rFonts w:asciiTheme="minorBidi" w:hAnsiTheme="minorBidi"/>
                <w:sz w:val="36"/>
                <w:szCs w:val="36"/>
              </w:rPr>
            </w:pPr>
            <w:r w:rsidRPr="006C77F5">
              <w:rPr>
                <w:rFonts w:asciiTheme="minorBidi" w:hAnsiTheme="minorBidi"/>
                <w:sz w:val="36"/>
                <w:szCs w:val="36"/>
              </w:rPr>
              <w:t>Issue Date</w:t>
            </w:r>
          </w:p>
        </w:tc>
        <w:tc>
          <w:tcPr>
            <w:tcW w:w="3048" w:type="dxa"/>
          </w:tcPr>
          <w:p w14:paraId="4AA67031" w14:textId="74068170" w:rsidR="00FF22FB" w:rsidRPr="006C77F5" w:rsidRDefault="00E24C1D" w:rsidP="00400080">
            <w:pPr>
              <w:tabs>
                <w:tab w:val="left" w:pos="1660"/>
              </w:tabs>
              <w:jc w:val="center"/>
              <w:rPr>
                <w:rFonts w:asciiTheme="minorBidi" w:hAnsiTheme="minorBidi"/>
                <w:sz w:val="36"/>
                <w:szCs w:val="36"/>
              </w:rPr>
            </w:pPr>
            <w:r w:rsidRPr="006C77F5">
              <w:rPr>
                <w:rFonts w:asciiTheme="minorBidi" w:hAnsiTheme="minorBidi"/>
                <w:sz w:val="36"/>
                <w:szCs w:val="36"/>
              </w:rPr>
              <w:t xml:space="preserve">25 </w:t>
            </w:r>
            <w:r w:rsidR="001C0059">
              <w:rPr>
                <w:rFonts w:asciiTheme="minorBidi" w:hAnsiTheme="minorBidi"/>
                <w:sz w:val="36"/>
                <w:szCs w:val="36"/>
              </w:rPr>
              <w:t>June</w:t>
            </w:r>
            <w:r w:rsidRPr="006C77F5">
              <w:rPr>
                <w:rFonts w:asciiTheme="minorBidi" w:hAnsiTheme="minorBidi"/>
                <w:sz w:val="36"/>
                <w:szCs w:val="36"/>
              </w:rPr>
              <w:t xml:space="preserve"> 2025</w:t>
            </w:r>
          </w:p>
          <w:p w14:paraId="771464AA" w14:textId="2F8D4308" w:rsidR="002454E7" w:rsidRPr="006C77F5" w:rsidRDefault="002454E7" w:rsidP="00400080">
            <w:pPr>
              <w:tabs>
                <w:tab w:val="left" w:pos="1660"/>
              </w:tabs>
              <w:jc w:val="center"/>
              <w:rPr>
                <w:rFonts w:asciiTheme="minorBidi" w:hAnsiTheme="minorBidi"/>
                <w:sz w:val="36"/>
                <w:szCs w:val="36"/>
              </w:rPr>
            </w:pPr>
          </w:p>
        </w:tc>
      </w:tr>
      <w:tr w:rsidR="002454E7" w:rsidRPr="006C77F5" w14:paraId="567598EF" w14:textId="77777777" w:rsidTr="007701B7">
        <w:tc>
          <w:tcPr>
            <w:tcW w:w="4674" w:type="dxa"/>
            <w:gridSpan w:val="2"/>
            <w:tcBorders>
              <w:bottom w:val="single" w:sz="4" w:space="0" w:color="auto"/>
            </w:tcBorders>
          </w:tcPr>
          <w:p w14:paraId="6D977778" w14:textId="25611ABF" w:rsidR="002454E7" w:rsidRPr="006C77F5" w:rsidRDefault="002454E7" w:rsidP="00400080">
            <w:pPr>
              <w:tabs>
                <w:tab w:val="left" w:pos="1660"/>
              </w:tabs>
              <w:jc w:val="center"/>
              <w:rPr>
                <w:rFonts w:asciiTheme="minorBidi" w:hAnsiTheme="minorBidi"/>
                <w:sz w:val="36"/>
                <w:szCs w:val="36"/>
              </w:rPr>
            </w:pPr>
            <w:r w:rsidRPr="006C77F5">
              <w:rPr>
                <w:rFonts w:asciiTheme="minorBidi" w:hAnsiTheme="minorBidi"/>
                <w:sz w:val="36"/>
                <w:szCs w:val="36"/>
              </w:rPr>
              <w:t>Next Revision Date</w:t>
            </w:r>
          </w:p>
        </w:tc>
        <w:tc>
          <w:tcPr>
            <w:tcW w:w="5386" w:type="dxa"/>
            <w:gridSpan w:val="2"/>
          </w:tcPr>
          <w:p w14:paraId="3678E1A7" w14:textId="348EEE3A" w:rsidR="002454E7" w:rsidRPr="006C77F5" w:rsidRDefault="002454E7" w:rsidP="00400080">
            <w:pPr>
              <w:tabs>
                <w:tab w:val="left" w:pos="1660"/>
              </w:tabs>
              <w:jc w:val="center"/>
              <w:rPr>
                <w:rFonts w:asciiTheme="minorBidi" w:hAnsiTheme="minorBidi"/>
                <w:sz w:val="36"/>
                <w:szCs w:val="36"/>
              </w:rPr>
            </w:pPr>
            <w:r w:rsidRPr="006C77F5">
              <w:rPr>
                <w:rFonts w:asciiTheme="minorBidi" w:hAnsiTheme="minorBidi"/>
                <w:sz w:val="36"/>
                <w:szCs w:val="36"/>
              </w:rPr>
              <w:t xml:space="preserve">25 </w:t>
            </w:r>
            <w:r w:rsidR="001C0059">
              <w:rPr>
                <w:rFonts w:asciiTheme="minorBidi" w:hAnsiTheme="minorBidi"/>
                <w:sz w:val="36"/>
                <w:szCs w:val="36"/>
              </w:rPr>
              <w:t>June</w:t>
            </w:r>
            <w:r w:rsidRPr="006C77F5">
              <w:rPr>
                <w:rFonts w:asciiTheme="minorBidi" w:hAnsiTheme="minorBidi"/>
                <w:sz w:val="36"/>
                <w:szCs w:val="36"/>
              </w:rPr>
              <w:t xml:space="preserve"> 202</w:t>
            </w:r>
            <w:r w:rsidR="008F63D6">
              <w:rPr>
                <w:rFonts w:asciiTheme="minorBidi" w:hAnsiTheme="minorBidi"/>
                <w:sz w:val="36"/>
                <w:szCs w:val="36"/>
              </w:rPr>
              <w:t>6</w:t>
            </w:r>
          </w:p>
        </w:tc>
      </w:tr>
    </w:tbl>
    <w:p w14:paraId="62B621CE" w14:textId="60BF6672" w:rsidR="00FF22FB" w:rsidRPr="006C77F5" w:rsidRDefault="00FF22FB" w:rsidP="00FF22FB">
      <w:pPr>
        <w:tabs>
          <w:tab w:val="left" w:pos="1660"/>
        </w:tabs>
        <w:rPr>
          <w:rFonts w:asciiTheme="minorBidi" w:hAnsiTheme="minorBidi"/>
          <w:sz w:val="36"/>
          <w:szCs w:val="36"/>
        </w:rPr>
      </w:pPr>
    </w:p>
    <w:tbl>
      <w:tblPr>
        <w:tblStyle w:val="TableGrid"/>
        <w:tblW w:w="9493" w:type="dxa"/>
        <w:tblLook w:val="04A0" w:firstRow="1" w:lastRow="0" w:firstColumn="1" w:lastColumn="0" w:noHBand="0" w:noVBand="1"/>
      </w:tblPr>
      <w:tblGrid>
        <w:gridCol w:w="2118"/>
        <w:gridCol w:w="3689"/>
        <w:gridCol w:w="3686"/>
      </w:tblGrid>
      <w:tr w:rsidR="00AC1958" w:rsidRPr="006C77F5" w14:paraId="4E3D8952" w14:textId="77777777" w:rsidTr="00AC1958">
        <w:tc>
          <w:tcPr>
            <w:tcW w:w="2118" w:type="dxa"/>
            <w:vMerge w:val="restart"/>
          </w:tcPr>
          <w:p w14:paraId="67E1F374" w14:textId="77777777" w:rsidR="00AC1958" w:rsidRPr="006C77F5" w:rsidRDefault="00AC1958" w:rsidP="00E24C1D">
            <w:pPr>
              <w:tabs>
                <w:tab w:val="left" w:pos="1660"/>
              </w:tabs>
              <w:jc w:val="center"/>
              <w:rPr>
                <w:rFonts w:asciiTheme="minorBidi" w:hAnsiTheme="minorBidi"/>
                <w:sz w:val="36"/>
                <w:szCs w:val="36"/>
              </w:rPr>
            </w:pPr>
          </w:p>
          <w:p w14:paraId="203D232B" w14:textId="77777777" w:rsidR="00AC1958" w:rsidRPr="006C77F5" w:rsidRDefault="00AC1958" w:rsidP="00E24C1D">
            <w:pPr>
              <w:tabs>
                <w:tab w:val="left" w:pos="1660"/>
              </w:tabs>
              <w:jc w:val="center"/>
              <w:rPr>
                <w:rFonts w:asciiTheme="minorBidi" w:hAnsiTheme="minorBidi"/>
                <w:sz w:val="36"/>
                <w:szCs w:val="36"/>
              </w:rPr>
            </w:pPr>
          </w:p>
          <w:p w14:paraId="06112D6C" w14:textId="77777777" w:rsidR="00AC1958" w:rsidRDefault="00AC1958" w:rsidP="00E24C1D">
            <w:pPr>
              <w:tabs>
                <w:tab w:val="left" w:pos="1660"/>
              </w:tabs>
              <w:jc w:val="center"/>
              <w:rPr>
                <w:rFonts w:asciiTheme="minorBidi" w:hAnsiTheme="minorBidi"/>
                <w:sz w:val="36"/>
                <w:szCs w:val="36"/>
              </w:rPr>
            </w:pPr>
          </w:p>
          <w:p w14:paraId="5C09C3B1" w14:textId="62DAFC62" w:rsidR="00AC1958" w:rsidRPr="006C77F5" w:rsidRDefault="00AC1958" w:rsidP="00E24C1D">
            <w:pPr>
              <w:tabs>
                <w:tab w:val="left" w:pos="1660"/>
              </w:tabs>
              <w:jc w:val="center"/>
              <w:rPr>
                <w:rFonts w:asciiTheme="minorBidi" w:hAnsiTheme="minorBidi"/>
                <w:sz w:val="36"/>
                <w:szCs w:val="36"/>
              </w:rPr>
            </w:pPr>
            <w:r w:rsidRPr="006C77F5">
              <w:rPr>
                <w:rFonts w:asciiTheme="minorBidi" w:hAnsiTheme="minorBidi"/>
                <w:sz w:val="36"/>
                <w:szCs w:val="36"/>
              </w:rPr>
              <w:t>Signature</w:t>
            </w:r>
          </w:p>
        </w:tc>
        <w:tc>
          <w:tcPr>
            <w:tcW w:w="3689" w:type="dxa"/>
          </w:tcPr>
          <w:p w14:paraId="7DA53244" w14:textId="11B687E7" w:rsidR="00AC1958" w:rsidRPr="006C77F5" w:rsidRDefault="00AC1958" w:rsidP="00400080">
            <w:pPr>
              <w:tabs>
                <w:tab w:val="left" w:pos="1660"/>
              </w:tabs>
              <w:jc w:val="center"/>
              <w:rPr>
                <w:rFonts w:asciiTheme="minorBidi" w:hAnsiTheme="minorBidi"/>
                <w:sz w:val="36"/>
                <w:szCs w:val="36"/>
              </w:rPr>
            </w:pPr>
            <w:r w:rsidRPr="006C77F5">
              <w:rPr>
                <w:rFonts w:asciiTheme="minorBidi" w:hAnsiTheme="minorBidi"/>
                <w:sz w:val="36"/>
                <w:szCs w:val="36"/>
              </w:rPr>
              <w:t xml:space="preserve">Prepared </w:t>
            </w:r>
            <w:r>
              <w:rPr>
                <w:rFonts w:asciiTheme="minorBidi" w:hAnsiTheme="minorBidi"/>
                <w:sz w:val="36"/>
                <w:szCs w:val="36"/>
              </w:rPr>
              <w:t xml:space="preserve">&amp; </w:t>
            </w:r>
            <w:proofErr w:type="gramStart"/>
            <w:r>
              <w:rPr>
                <w:rFonts w:asciiTheme="minorBidi" w:hAnsiTheme="minorBidi"/>
                <w:sz w:val="36"/>
                <w:szCs w:val="36"/>
              </w:rPr>
              <w:t>Reviewed</w:t>
            </w:r>
            <w:proofErr w:type="gramEnd"/>
            <w:r>
              <w:rPr>
                <w:rFonts w:asciiTheme="minorBidi" w:hAnsiTheme="minorBidi"/>
                <w:sz w:val="36"/>
                <w:szCs w:val="36"/>
              </w:rPr>
              <w:t xml:space="preserve"> by</w:t>
            </w:r>
            <w:r w:rsidRPr="006C77F5">
              <w:rPr>
                <w:rFonts w:asciiTheme="minorBidi" w:hAnsiTheme="minorBidi"/>
                <w:sz w:val="36"/>
                <w:szCs w:val="36"/>
              </w:rPr>
              <w:t xml:space="preserve"> </w:t>
            </w:r>
          </w:p>
        </w:tc>
        <w:tc>
          <w:tcPr>
            <w:tcW w:w="3686" w:type="dxa"/>
          </w:tcPr>
          <w:p w14:paraId="45865A28" w14:textId="08397720" w:rsidR="00AC1958" w:rsidRPr="006C77F5" w:rsidRDefault="00AC1958" w:rsidP="00400080">
            <w:pPr>
              <w:tabs>
                <w:tab w:val="left" w:pos="1660"/>
              </w:tabs>
              <w:jc w:val="center"/>
              <w:rPr>
                <w:rFonts w:asciiTheme="minorBidi" w:hAnsiTheme="minorBidi"/>
                <w:sz w:val="36"/>
                <w:szCs w:val="36"/>
              </w:rPr>
            </w:pPr>
            <w:r w:rsidRPr="006C77F5">
              <w:rPr>
                <w:rFonts w:asciiTheme="minorBidi" w:hAnsiTheme="minorBidi"/>
                <w:sz w:val="36"/>
                <w:szCs w:val="36"/>
              </w:rPr>
              <w:t>Approved by</w:t>
            </w:r>
          </w:p>
        </w:tc>
      </w:tr>
      <w:tr w:rsidR="00AC1958" w:rsidRPr="006C77F5" w14:paraId="49D2B817" w14:textId="77777777" w:rsidTr="00AC1958">
        <w:trPr>
          <w:trHeight w:val="1749"/>
        </w:trPr>
        <w:tc>
          <w:tcPr>
            <w:tcW w:w="2118" w:type="dxa"/>
            <w:vMerge/>
          </w:tcPr>
          <w:p w14:paraId="29C9F1FF" w14:textId="77777777" w:rsidR="00AC1958" w:rsidRPr="006C77F5" w:rsidRDefault="00AC1958" w:rsidP="00FF22FB">
            <w:pPr>
              <w:tabs>
                <w:tab w:val="left" w:pos="1660"/>
              </w:tabs>
              <w:rPr>
                <w:rFonts w:asciiTheme="minorBidi" w:hAnsiTheme="minorBidi"/>
                <w:sz w:val="36"/>
                <w:szCs w:val="36"/>
              </w:rPr>
            </w:pPr>
          </w:p>
        </w:tc>
        <w:tc>
          <w:tcPr>
            <w:tcW w:w="3689" w:type="dxa"/>
          </w:tcPr>
          <w:p w14:paraId="435589FF" w14:textId="1ECDF42D" w:rsidR="00AC1958" w:rsidRPr="006C77F5" w:rsidRDefault="003236D2" w:rsidP="00FF22FB">
            <w:pPr>
              <w:tabs>
                <w:tab w:val="left" w:pos="1660"/>
              </w:tabs>
              <w:rPr>
                <w:rFonts w:asciiTheme="minorBidi" w:hAnsiTheme="minorBidi"/>
                <w:sz w:val="36"/>
                <w:szCs w:val="36"/>
              </w:rPr>
            </w:pPr>
            <w:r>
              <w:rPr>
                <w:noProof/>
              </w:rPr>
              <w:drawing>
                <wp:inline distT="0" distB="0" distL="0" distR="0" wp14:anchorId="3C4D24C1" wp14:editId="6E5D660C">
                  <wp:extent cx="1680845" cy="1006343"/>
                  <wp:effectExtent l="0" t="0" r="0" b="3810"/>
                  <wp:docPr id="18212753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9258" r="5640"/>
                          <a:stretch>
                            <a:fillRect/>
                          </a:stretch>
                        </pic:blipFill>
                        <pic:spPr bwMode="auto">
                          <a:xfrm>
                            <a:off x="0" y="0"/>
                            <a:ext cx="1689652" cy="101161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686" w:type="dxa"/>
          </w:tcPr>
          <w:p w14:paraId="439BC49E" w14:textId="52B7671C" w:rsidR="00AC1958" w:rsidRPr="006C77F5" w:rsidRDefault="00AC1958" w:rsidP="00FF22FB">
            <w:pPr>
              <w:tabs>
                <w:tab w:val="left" w:pos="1660"/>
              </w:tabs>
              <w:rPr>
                <w:rFonts w:asciiTheme="minorBidi" w:hAnsiTheme="minorBidi"/>
                <w:sz w:val="36"/>
                <w:szCs w:val="36"/>
              </w:rPr>
            </w:pPr>
            <w:r>
              <w:rPr>
                <w:noProof/>
              </w:rPr>
              <w:drawing>
                <wp:anchor distT="0" distB="0" distL="114300" distR="114300" simplePos="0" relativeHeight="251661312" behindDoc="0" locked="0" layoutInCell="1" allowOverlap="1" wp14:anchorId="60FB7356" wp14:editId="555134C4">
                  <wp:simplePos x="0" y="0"/>
                  <wp:positionH relativeFrom="column">
                    <wp:posOffset>532032</wp:posOffset>
                  </wp:positionH>
                  <wp:positionV relativeFrom="paragraph">
                    <wp:posOffset>169448</wp:posOffset>
                  </wp:positionV>
                  <wp:extent cx="1127760" cy="646430"/>
                  <wp:effectExtent l="0" t="0" r="0" b="1270"/>
                  <wp:wrapSquare wrapText="bothSides"/>
                  <wp:docPr id="5250789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27760" cy="646430"/>
                          </a:xfrm>
                          <a:prstGeom prst="rect">
                            <a:avLst/>
                          </a:prstGeom>
                          <a:noFill/>
                        </pic:spPr>
                      </pic:pic>
                    </a:graphicData>
                  </a:graphic>
                </wp:anchor>
              </w:drawing>
            </w:r>
          </w:p>
        </w:tc>
      </w:tr>
      <w:tr w:rsidR="00AC1958" w:rsidRPr="006C77F5" w14:paraId="56716100" w14:textId="77777777" w:rsidTr="00AC1958">
        <w:tc>
          <w:tcPr>
            <w:tcW w:w="2118" w:type="dxa"/>
          </w:tcPr>
          <w:p w14:paraId="33ED2A44" w14:textId="2697C17E" w:rsidR="00AC1958" w:rsidRPr="006C77F5" w:rsidRDefault="00AC1958" w:rsidP="00400080">
            <w:pPr>
              <w:tabs>
                <w:tab w:val="left" w:pos="1660"/>
              </w:tabs>
              <w:jc w:val="center"/>
              <w:rPr>
                <w:rFonts w:asciiTheme="minorBidi" w:hAnsiTheme="minorBidi"/>
                <w:sz w:val="36"/>
                <w:szCs w:val="36"/>
              </w:rPr>
            </w:pPr>
            <w:r w:rsidRPr="006C77F5">
              <w:rPr>
                <w:rFonts w:asciiTheme="minorBidi" w:hAnsiTheme="minorBidi"/>
                <w:sz w:val="36"/>
                <w:szCs w:val="36"/>
              </w:rPr>
              <w:t>Name</w:t>
            </w:r>
          </w:p>
        </w:tc>
        <w:tc>
          <w:tcPr>
            <w:tcW w:w="3689" w:type="dxa"/>
          </w:tcPr>
          <w:p w14:paraId="2C7B395D" w14:textId="00FA9F2B" w:rsidR="00AC1958" w:rsidRPr="006C77F5" w:rsidRDefault="00AC1958" w:rsidP="00400080">
            <w:pPr>
              <w:tabs>
                <w:tab w:val="left" w:pos="1660"/>
              </w:tabs>
              <w:jc w:val="center"/>
              <w:rPr>
                <w:rFonts w:asciiTheme="minorBidi" w:hAnsiTheme="minorBidi"/>
                <w:sz w:val="36"/>
                <w:szCs w:val="36"/>
              </w:rPr>
            </w:pPr>
            <w:r w:rsidRPr="006C77F5">
              <w:rPr>
                <w:rFonts w:asciiTheme="minorBidi" w:hAnsiTheme="minorBidi"/>
                <w:sz w:val="36"/>
                <w:szCs w:val="36"/>
              </w:rPr>
              <w:t>Omar Al Wahaibi</w:t>
            </w:r>
          </w:p>
        </w:tc>
        <w:tc>
          <w:tcPr>
            <w:tcW w:w="3686" w:type="dxa"/>
          </w:tcPr>
          <w:p w14:paraId="02DE76CC" w14:textId="2FAE2C97" w:rsidR="00AC1958" w:rsidRDefault="00AC1958" w:rsidP="00400080">
            <w:pPr>
              <w:tabs>
                <w:tab w:val="left" w:pos="1660"/>
              </w:tabs>
              <w:jc w:val="center"/>
              <w:rPr>
                <w:rFonts w:asciiTheme="minorBidi" w:hAnsiTheme="minorBidi"/>
                <w:sz w:val="36"/>
                <w:szCs w:val="36"/>
              </w:rPr>
            </w:pPr>
            <w:r w:rsidRPr="006C77F5">
              <w:rPr>
                <w:rFonts w:asciiTheme="minorBidi" w:hAnsiTheme="minorBidi"/>
                <w:sz w:val="36"/>
                <w:szCs w:val="36"/>
              </w:rPr>
              <w:t>Sam</w:t>
            </w:r>
            <w:r>
              <w:rPr>
                <w:rFonts w:asciiTheme="minorBidi" w:hAnsiTheme="minorBidi"/>
                <w:sz w:val="36"/>
                <w:szCs w:val="36"/>
              </w:rPr>
              <w:t>i</w:t>
            </w:r>
            <w:r w:rsidRPr="006C77F5">
              <w:rPr>
                <w:rFonts w:asciiTheme="minorBidi" w:hAnsiTheme="minorBidi"/>
                <w:sz w:val="36"/>
                <w:szCs w:val="36"/>
              </w:rPr>
              <w:t>r</w:t>
            </w:r>
          </w:p>
          <w:p w14:paraId="0E546347" w14:textId="28C4041C" w:rsidR="00AC1958" w:rsidRPr="006C77F5" w:rsidRDefault="00AC1958" w:rsidP="00400080">
            <w:pPr>
              <w:tabs>
                <w:tab w:val="left" w:pos="1660"/>
              </w:tabs>
              <w:jc w:val="center"/>
              <w:rPr>
                <w:rFonts w:asciiTheme="minorBidi" w:hAnsiTheme="minorBidi"/>
                <w:sz w:val="36"/>
                <w:szCs w:val="36"/>
              </w:rPr>
            </w:pPr>
            <w:r w:rsidRPr="006C77F5">
              <w:rPr>
                <w:rFonts w:asciiTheme="minorBidi" w:hAnsiTheme="minorBidi"/>
                <w:sz w:val="36"/>
                <w:szCs w:val="36"/>
              </w:rPr>
              <w:t xml:space="preserve"> Al Bahrani</w:t>
            </w:r>
          </w:p>
        </w:tc>
      </w:tr>
      <w:tr w:rsidR="00AC1958" w:rsidRPr="006C77F5" w14:paraId="25854A48" w14:textId="77777777" w:rsidTr="00AC1958">
        <w:tc>
          <w:tcPr>
            <w:tcW w:w="2118" w:type="dxa"/>
          </w:tcPr>
          <w:p w14:paraId="56A31E68" w14:textId="2A93BFB3" w:rsidR="00AC1958" w:rsidRPr="006C77F5" w:rsidRDefault="00AC1958" w:rsidP="00400080">
            <w:pPr>
              <w:tabs>
                <w:tab w:val="left" w:pos="1660"/>
              </w:tabs>
              <w:jc w:val="center"/>
              <w:rPr>
                <w:rFonts w:asciiTheme="minorBidi" w:hAnsiTheme="minorBidi"/>
                <w:sz w:val="36"/>
                <w:szCs w:val="36"/>
              </w:rPr>
            </w:pPr>
            <w:r w:rsidRPr="006C77F5">
              <w:rPr>
                <w:rFonts w:asciiTheme="minorBidi" w:hAnsiTheme="minorBidi"/>
                <w:sz w:val="36"/>
                <w:szCs w:val="36"/>
              </w:rPr>
              <w:t>Designation</w:t>
            </w:r>
          </w:p>
        </w:tc>
        <w:tc>
          <w:tcPr>
            <w:tcW w:w="3689" w:type="dxa"/>
          </w:tcPr>
          <w:p w14:paraId="4AD25AB7" w14:textId="1559E25D" w:rsidR="00AC1958" w:rsidRPr="006C77F5" w:rsidRDefault="00AC1958" w:rsidP="00400080">
            <w:pPr>
              <w:tabs>
                <w:tab w:val="left" w:pos="1660"/>
              </w:tabs>
              <w:jc w:val="center"/>
              <w:rPr>
                <w:rFonts w:asciiTheme="minorBidi" w:hAnsiTheme="minorBidi"/>
                <w:sz w:val="36"/>
                <w:szCs w:val="36"/>
              </w:rPr>
            </w:pPr>
            <w:r>
              <w:rPr>
                <w:rFonts w:asciiTheme="minorBidi" w:hAnsiTheme="minorBidi"/>
                <w:sz w:val="36"/>
                <w:szCs w:val="36"/>
              </w:rPr>
              <w:t>HSE Trainer</w:t>
            </w:r>
          </w:p>
        </w:tc>
        <w:tc>
          <w:tcPr>
            <w:tcW w:w="3686" w:type="dxa"/>
          </w:tcPr>
          <w:p w14:paraId="02EEFDA5" w14:textId="72FD891F" w:rsidR="00AC1958" w:rsidRPr="006C77F5" w:rsidRDefault="00AC1958" w:rsidP="00400080">
            <w:pPr>
              <w:tabs>
                <w:tab w:val="left" w:pos="1660"/>
              </w:tabs>
              <w:jc w:val="center"/>
              <w:rPr>
                <w:rFonts w:asciiTheme="minorBidi" w:hAnsiTheme="minorBidi"/>
                <w:sz w:val="36"/>
                <w:szCs w:val="36"/>
              </w:rPr>
            </w:pPr>
            <w:r w:rsidRPr="006C77F5">
              <w:rPr>
                <w:rFonts w:asciiTheme="minorBidi" w:hAnsiTheme="minorBidi"/>
                <w:sz w:val="36"/>
                <w:szCs w:val="36"/>
              </w:rPr>
              <w:t>Institute’s Manager</w:t>
            </w:r>
          </w:p>
        </w:tc>
      </w:tr>
    </w:tbl>
    <w:p w14:paraId="3FA1E4D0" w14:textId="77777777" w:rsidR="00E24C1D" w:rsidRPr="006C77F5" w:rsidRDefault="00E24C1D" w:rsidP="00FF22FB">
      <w:pPr>
        <w:tabs>
          <w:tab w:val="left" w:pos="1660"/>
        </w:tabs>
        <w:rPr>
          <w:rFonts w:asciiTheme="minorBidi" w:hAnsiTheme="minorBidi"/>
          <w:sz w:val="36"/>
          <w:szCs w:val="36"/>
        </w:rPr>
      </w:pPr>
    </w:p>
    <w:p w14:paraId="4471F449" w14:textId="245FAC4B" w:rsidR="00400080" w:rsidRPr="006C77F5" w:rsidRDefault="00400080" w:rsidP="00400080">
      <w:pPr>
        <w:tabs>
          <w:tab w:val="left" w:pos="1270"/>
        </w:tabs>
        <w:rPr>
          <w:rFonts w:asciiTheme="minorBidi" w:hAnsiTheme="minorBidi"/>
          <w:sz w:val="36"/>
          <w:szCs w:val="36"/>
        </w:rPr>
      </w:pPr>
      <w:r w:rsidRPr="006C77F5">
        <w:rPr>
          <w:rFonts w:asciiTheme="minorBidi" w:hAnsiTheme="minorBidi"/>
          <w:sz w:val="36"/>
          <w:szCs w:val="36"/>
        </w:rPr>
        <w:t>Revision History</w:t>
      </w:r>
    </w:p>
    <w:tbl>
      <w:tblPr>
        <w:tblStyle w:val="TableGrid"/>
        <w:tblW w:w="10060" w:type="dxa"/>
        <w:tblLook w:val="04A0" w:firstRow="1" w:lastRow="0" w:firstColumn="1" w:lastColumn="0" w:noHBand="0" w:noVBand="1"/>
      </w:tblPr>
      <w:tblGrid>
        <w:gridCol w:w="3116"/>
        <w:gridCol w:w="3117"/>
        <w:gridCol w:w="3827"/>
      </w:tblGrid>
      <w:tr w:rsidR="00400080" w:rsidRPr="006C77F5" w14:paraId="2FF96732" w14:textId="77777777" w:rsidTr="00400080">
        <w:tc>
          <w:tcPr>
            <w:tcW w:w="3116" w:type="dxa"/>
          </w:tcPr>
          <w:p w14:paraId="1C2817FD" w14:textId="3EF1F54D" w:rsidR="00400080" w:rsidRPr="006C77F5" w:rsidRDefault="00400080" w:rsidP="00400080">
            <w:pPr>
              <w:tabs>
                <w:tab w:val="left" w:pos="1270"/>
              </w:tabs>
              <w:jc w:val="center"/>
              <w:rPr>
                <w:rFonts w:asciiTheme="minorBidi" w:hAnsiTheme="minorBidi"/>
                <w:sz w:val="36"/>
                <w:szCs w:val="36"/>
              </w:rPr>
            </w:pPr>
            <w:r w:rsidRPr="006C77F5">
              <w:rPr>
                <w:rFonts w:asciiTheme="minorBidi" w:hAnsiTheme="minorBidi"/>
                <w:sz w:val="36"/>
                <w:szCs w:val="36"/>
              </w:rPr>
              <w:t>Revision No.</w:t>
            </w:r>
          </w:p>
        </w:tc>
        <w:tc>
          <w:tcPr>
            <w:tcW w:w="3117" w:type="dxa"/>
          </w:tcPr>
          <w:p w14:paraId="492D1156" w14:textId="7E316775" w:rsidR="00400080" w:rsidRPr="006C77F5" w:rsidRDefault="00400080" w:rsidP="00400080">
            <w:pPr>
              <w:tabs>
                <w:tab w:val="left" w:pos="1270"/>
              </w:tabs>
              <w:jc w:val="center"/>
              <w:rPr>
                <w:rFonts w:asciiTheme="minorBidi" w:hAnsiTheme="minorBidi"/>
                <w:sz w:val="36"/>
                <w:szCs w:val="36"/>
              </w:rPr>
            </w:pPr>
            <w:r w:rsidRPr="006C77F5">
              <w:rPr>
                <w:rFonts w:asciiTheme="minorBidi" w:hAnsiTheme="minorBidi"/>
                <w:sz w:val="36"/>
                <w:szCs w:val="36"/>
              </w:rPr>
              <w:t>Date</w:t>
            </w:r>
          </w:p>
        </w:tc>
        <w:tc>
          <w:tcPr>
            <w:tcW w:w="3827" w:type="dxa"/>
          </w:tcPr>
          <w:p w14:paraId="60FEF492" w14:textId="748CDBE2" w:rsidR="00400080" w:rsidRPr="006C77F5" w:rsidRDefault="00400080" w:rsidP="00400080">
            <w:pPr>
              <w:tabs>
                <w:tab w:val="left" w:pos="1270"/>
              </w:tabs>
              <w:jc w:val="center"/>
              <w:rPr>
                <w:rFonts w:asciiTheme="minorBidi" w:hAnsiTheme="minorBidi"/>
                <w:sz w:val="36"/>
                <w:szCs w:val="36"/>
              </w:rPr>
            </w:pPr>
            <w:r w:rsidRPr="006C77F5">
              <w:rPr>
                <w:rFonts w:asciiTheme="minorBidi" w:hAnsiTheme="minorBidi"/>
                <w:sz w:val="36"/>
                <w:szCs w:val="36"/>
              </w:rPr>
              <w:t>Description</w:t>
            </w:r>
          </w:p>
        </w:tc>
      </w:tr>
      <w:tr w:rsidR="00400080" w:rsidRPr="006C77F5" w14:paraId="6474AD59" w14:textId="77777777" w:rsidTr="00400080">
        <w:tc>
          <w:tcPr>
            <w:tcW w:w="3116" w:type="dxa"/>
          </w:tcPr>
          <w:p w14:paraId="0DF8C10F" w14:textId="00383DFF" w:rsidR="00400080" w:rsidRPr="006C77F5" w:rsidRDefault="00400080" w:rsidP="00400080">
            <w:pPr>
              <w:tabs>
                <w:tab w:val="left" w:pos="1270"/>
              </w:tabs>
              <w:jc w:val="center"/>
              <w:rPr>
                <w:rFonts w:asciiTheme="minorBidi" w:hAnsiTheme="minorBidi"/>
                <w:sz w:val="36"/>
                <w:szCs w:val="36"/>
              </w:rPr>
            </w:pPr>
            <w:r w:rsidRPr="006C77F5">
              <w:rPr>
                <w:rFonts w:asciiTheme="minorBidi" w:hAnsiTheme="minorBidi"/>
                <w:sz w:val="36"/>
                <w:szCs w:val="36"/>
              </w:rPr>
              <w:t>00</w:t>
            </w:r>
          </w:p>
        </w:tc>
        <w:tc>
          <w:tcPr>
            <w:tcW w:w="3117" w:type="dxa"/>
          </w:tcPr>
          <w:p w14:paraId="1B131266" w14:textId="5E3C3430" w:rsidR="00400080" w:rsidRPr="006C77F5" w:rsidRDefault="00400080" w:rsidP="00400080">
            <w:pPr>
              <w:tabs>
                <w:tab w:val="left" w:pos="1270"/>
              </w:tabs>
              <w:jc w:val="center"/>
              <w:rPr>
                <w:rFonts w:asciiTheme="minorBidi" w:hAnsiTheme="minorBidi"/>
                <w:sz w:val="36"/>
                <w:szCs w:val="36"/>
              </w:rPr>
            </w:pPr>
            <w:r w:rsidRPr="006C77F5">
              <w:rPr>
                <w:rFonts w:asciiTheme="minorBidi" w:hAnsiTheme="minorBidi"/>
                <w:sz w:val="36"/>
                <w:szCs w:val="36"/>
              </w:rPr>
              <w:t>25.0</w:t>
            </w:r>
            <w:r w:rsidR="001C0059">
              <w:rPr>
                <w:rFonts w:asciiTheme="minorBidi" w:hAnsiTheme="minorBidi"/>
                <w:sz w:val="36"/>
                <w:szCs w:val="36"/>
              </w:rPr>
              <w:t>6</w:t>
            </w:r>
            <w:r w:rsidRPr="006C77F5">
              <w:rPr>
                <w:rFonts w:asciiTheme="minorBidi" w:hAnsiTheme="minorBidi"/>
                <w:sz w:val="36"/>
                <w:szCs w:val="36"/>
              </w:rPr>
              <w:t>.2025</w:t>
            </w:r>
          </w:p>
        </w:tc>
        <w:tc>
          <w:tcPr>
            <w:tcW w:w="3827" w:type="dxa"/>
          </w:tcPr>
          <w:p w14:paraId="45B5A480" w14:textId="607700FB" w:rsidR="00400080" w:rsidRPr="006C77F5" w:rsidRDefault="00400080" w:rsidP="00400080">
            <w:pPr>
              <w:tabs>
                <w:tab w:val="left" w:pos="1270"/>
              </w:tabs>
              <w:jc w:val="center"/>
              <w:rPr>
                <w:rFonts w:asciiTheme="minorBidi" w:hAnsiTheme="minorBidi"/>
                <w:sz w:val="36"/>
                <w:szCs w:val="36"/>
              </w:rPr>
            </w:pPr>
            <w:r w:rsidRPr="006C77F5">
              <w:rPr>
                <w:rFonts w:asciiTheme="minorBidi" w:hAnsiTheme="minorBidi"/>
                <w:sz w:val="36"/>
                <w:szCs w:val="36"/>
              </w:rPr>
              <w:t>Initial issue for implementation</w:t>
            </w:r>
          </w:p>
        </w:tc>
      </w:tr>
      <w:tr w:rsidR="00400080" w:rsidRPr="006C77F5" w14:paraId="4D6DEB90" w14:textId="77777777" w:rsidTr="00400080">
        <w:tc>
          <w:tcPr>
            <w:tcW w:w="3116" w:type="dxa"/>
          </w:tcPr>
          <w:p w14:paraId="6B2B09EB" w14:textId="77777777" w:rsidR="00400080" w:rsidRPr="006C77F5" w:rsidRDefault="00400080" w:rsidP="00C66F03">
            <w:pPr>
              <w:tabs>
                <w:tab w:val="left" w:pos="1270"/>
              </w:tabs>
              <w:jc w:val="center"/>
              <w:rPr>
                <w:rFonts w:asciiTheme="minorBidi" w:hAnsiTheme="minorBidi"/>
                <w:sz w:val="36"/>
                <w:szCs w:val="36"/>
              </w:rPr>
            </w:pPr>
          </w:p>
        </w:tc>
        <w:tc>
          <w:tcPr>
            <w:tcW w:w="3117" w:type="dxa"/>
          </w:tcPr>
          <w:p w14:paraId="6D286D5C" w14:textId="77777777" w:rsidR="00400080" w:rsidRPr="006C77F5" w:rsidRDefault="00400080" w:rsidP="00DB1BB2">
            <w:pPr>
              <w:tabs>
                <w:tab w:val="left" w:pos="1270"/>
              </w:tabs>
              <w:jc w:val="center"/>
              <w:rPr>
                <w:rFonts w:asciiTheme="minorBidi" w:hAnsiTheme="minorBidi"/>
                <w:sz w:val="36"/>
                <w:szCs w:val="36"/>
              </w:rPr>
            </w:pPr>
          </w:p>
        </w:tc>
        <w:tc>
          <w:tcPr>
            <w:tcW w:w="3827" w:type="dxa"/>
          </w:tcPr>
          <w:p w14:paraId="42F85F54" w14:textId="77777777" w:rsidR="00400080" w:rsidRPr="006C77F5" w:rsidRDefault="00400080" w:rsidP="00400080">
            <w:pPr>
              <w:tabs>
                <w:tab w:val="left" w:pos="1270"/>
              </w:tabs>
              <w:rPr>
                <w:rFonts w:asciiTheme="minorBidi" w:hAnsiTheme="minorBidi"/>
                <w:sz w:val="36"/>
                <w:szCs w:val="36"/>
              </w:rPr>
            </w:pPr>
          </w:p>
        </w:tc>
      </w:tr>
      <w:bookmarkEnd w:id="0"/>
    </w:tbl>
    <w:p w14:paraId="0ADEA9F8" w14:textId="77777777" w:rsidR="00400080" w:rsidRPr="006C77F5" w:rsidRDefault="00400080" w:rsidP="00400080">
      <w:pPr>
        <w:tabs>
          <w:tab w:val="left" w:pos="1270"/>
        </w:tabs>
        <w:rPr>
          <w:rFonts w:asciiTheme="minorBidi" w:hAnsiTheme="minorBidi"/>
          <w:sz w:val="36"/>
          <w:szCs w:val="36"/>
        </w:rPr>
      </w:pPr>
    </w:p>
    <w:p w14:paraId="1B025866" w14:textId="77777777" w:rsidR="00400080" w:rsidRPr="006C77F5" w:rsidRDefault="00400080" w:rsidP="00400080">
      <w:pPr>
        <w:tabs>
          <w:tab w:val="left" w:pos="1270"/>
        </w:tabs>
        <w:rPr>
          <w:rFonts w:asciiTheme="minorBidi" w:hAnsiTheme="minorBidi"/>
          <w:sz w:val="36"/>
          <w:szCs w:val="36"/>
        </w:rPr>
      </w:pPr>
    </w:p>
    <w:p w14:paraId="332CB1F6" w14:textId="77777777" w:rsidR="00400080" w:rsidRPr="006C77F5" w:rsidRDefault="00400080" w:rsidP="00400080">
      <w:pPr>
        <w:tabs>
          <w:tab w:val="left" w:pos="1270"/>
        </w:tabs>
        <w:ind w:firstLine="720"/>
        <w:rPr>
          <w:rFonts w:asciiTheme="minorBidi" w:hAnsiTheme="minorBidi"/>
          <w:sz w:val="36"/>
          <w:szCs w:val="36"/>
        </w:rPr>
      </w:pPr>
    </w:p>
    <w:p w14:paraId="513E9AE8" w14:textId="33C1E4D0" w:rsidR="00400080" w:rsidRPr="00601E6F" w:rsidRDefault="00C94B55" w:rsidP="00400080">
      <w:pPr>
        <w:jc w:val="center"/>
        <w:rPr>
          <w:rFonts w:asciiTheme="minorBidi" w:hAnsiTheme="minorBidi"/>
          <w:sz w:val="36"/>
          <w:szCs w:val="36"/>
        </w:rPr>
      </w:pPr>
      <w:r>
        <w:rPr>
          <w:rFonts w:asciiTheme="minorBidi" w:hAnsiTheme="minorBidi"/>
          <w:b/>
          <w:bCs/>
          <w:sz w:val="36"/>
          <w:szCs w:val="36"/>
        </w:rPr>
        <w:lastRenderedPageBreak/>
        <w:t>Q</w:t>
      </w:r>
      <w:r w:rsidR="00400080" w:rsidRPr="00601E6F">
        <w:rPr>
          <w:rFonts w:asciiTheme="minorBidi" w:hAnsiTheme="minorBidi"/>
          <w:b/>
          <w:bCs/>
          <w:sz w:val="36"/>
          <w:szCs w:val="36"/>
        </w:rPr>
        <w:t>HSE Management System</w:t>
      </w:r>
    </w:p>
    <w:p w14:paraId="319A7153" w14:textId="0E9A1306" w:rsidR="003008F1" w:rsidRDefault="003008F1" w:rsidP="003008F1"/>
    <w:sdt>
      <w:sdtPr>
        <w:id w:val="1180319995"/>
        <w:docPartObj>
          <w:docPartGallery w:val="Table of Contents"/>
          <w:docPartUnique/>
        </w:docPartObj>
      </w:sdtPr>
      <w:sdtEndPr>
        <w:rPr>
          <w:rFonts w:asciiTheme="minorHAnsi" w:eastAsiaTheme="minorHAnsi" w:hAnsiTheme="minorHAnsi" w:cstheme="minorBidi"/>
          <w:b/>
          <w:bCs/>
          <w:noProof/>
          <w:color w:val="auto"/>
          <w:kern w:val="2"/>
          <w:sz w:val="24"/>
          <w:szCs w:val="24"/>
          <w14:ligatures w14:val="standardContextual"/>
        </w:rPr>
      </w:sdtEndPr>
      <w:sdtContent>
        <w:p w14:paraId="7FE8E727" w14:textId="5633FAE8" w:rsidR="00605E7F" w:rsidRDefault="00605E7F">
          <w:pPr>
            <w:pStyle w:val="TOCHeading"/>
          </w:pPr>
          <w:r>
            <w:t>Contents</w:t>
          </w:r>
        </w:p>
        <w:p w14:paraId="0BF45D85" w14:textId="49D5E16C" w:rsidR="00DA230B" w:rsidRDefault="00605E7F">
          <w:pPr>
            <w:pStyle w:val="TOC1"/>
            <w:tabs>
              <w:tab w:val="right" w:leader="dot" w:pos="9350"/>
            </w:tabs>
            <w:rPr>
              <w:rFonts w:eastAsiaTheme="minorEastAsia"/>
              <w:noProof/>
              <w:lang w:val="en-IN" w:eastAsia="en-IN"/>
            </w:rPr>
          </w:pPr>
          <w:r>
            <w:fldChar w:fldCharType="begin"/>
          </w:r>
          <w:r>
            <w:instrText xml:space="preserve"> TOC \o "1-3" \h \z \u </w:instrText>
          </w:r>
          <w:r>
            <w:fldChar w:fldCharType="separate"/>
          </w:r>
          <w:hyperlink w:anchor="_Toc208996702" w:history="1">
            <w:r w:rsidR="00DA230B" w:rsidRPr="008C4014">
              <w:rPr>
                <w:rStyle w:val="Hyperlink"/>
                <w:noProof/>
              </w:rPr>
              <w:t>INTRODUCTION</w:t>
            </w:r>
            <w:r w:rsidR="00DA230B">
              <w:rPr>
                <w:noProof/>
                <w:webHidden/>
              </w:rPr>
              <w:tab/>
            </w:r>
            <w:r w:rsidR="00DA230B">
              <w:rPr>
                <w:noProof/>
                <w:webHidden/>
              </w:rPr>
              <w:fldChar w:fldCharType="begin"/>
            </w:r>
            <w:r w:rsidR="00DA230B">
              <w:rPr>
                <w:noProof/>
                <w:webHidden/>
              </w:rPr>
              <w:instrText xml:space="preserve"> PAGEREF _Toc208996702 \h </w:instrText>
            </w:r>
            <w:r w:rsidR="00DA230B">
              <w:rPr>
                <w:noProof/>
                <w:webHidden/>
              </w:rPr>
            </w:r>
            <w:r w:rsidR="00DA230B">
              <w:rPr>
                <w:noProof/>
                <w:webHidden/>
              </w:rPr>
              <w:fldChar w:fldCharType="separate"/>
            </w:r>
            <w:r w:rsidR="00C57CCA">
              <w:rPr>
                <w:noProof/>
                <w:webHidden/>
              </w:rPr>
              <w:t>3</w:t>
            </w:r>
            <w:r w:rsidR="00DA230B">
              <w:rPr>
                <w:noProof/>
                <w:webHidden/>
              </w:rPr>
              <w:fldChar w:fldCharType="end"/>
            </w:r>
          </w:hyperlink>
        </w:p>
        <w:p w14:paraId="38B47D73" w14:textId="3F6B25DD" w:rsidR="00DA230B" w:rsidRDefault="00DA230B">
          <w:pPr>
            <w:pStyle w:val="TOC1"/>
            <w:tabs>
              <w:tab w:val="right" w:leader="dot" w:pos="9350"/>
            </w:tabs>
            <w:rPr>
              <w:rFonts w:eastAsiaTheme="minorEastAsia"/>
              <w:noProof/>
              <w:lang w:val="en-IN" w:eastAsia="en-IN"/>
            </w:rPr>
          </w:pPr>
          <w:hyperlink w:anchor="_Toc208996703" w:history="1">
            <w:r w:rsidRPr="008C4014">
              <w:rPr>
                <w:rStyle w:val="Hyperlink"/>
                <w:noProof/>
                <w:highlight w:val="lightGray"/>
              </w:rPr>
              <w:t>Figure 1 PDCA Cycle</w:t>
            </w:r>
            <w:r>
              <w:rPr>
                <w:noProof/>
                <w:webHidden/>
              </w:rPr>
              <w:tab/>
            </w:r>
            <w:r>
              <w:rPr>
                <w:noProof/>
                <w:webHidden/>
              </w:rPr>
              <w:fldChar w:fldCharType="begin"/>
            </w:r>
            <w:r>
              <w:rPr>
                <w:noProof/>
                <w:webHidden/>
              </w:rPr>
              <w:instrText xml:space="preserve"> PAGEREF _Toc208996703 \h </w:instrText>
            </w:r>
            <w:r>
              <w:rPr>
                <w:noProof/>
                <w:webHidden/>
              </w:rPr>
            </w:r>
            <w:r>
              <w:rPr>
                <w:noProof/>
                <w:webHidden/>
              </w:rPr>
              <w:fldChar w:fldCharType="separate"/>
            </w:r>
            <w:r w:rsidR="00C57CCA">
              <w:rPr>
                <w:noProof/>
                <w:webHidden/>
              </w:rPr>
              <w:t>4</w:t>
            </w:r>
            <w:r>
              <w:rPr>
                <w:noProof/>
                <w:webHidden/>
              </w:rPr>
              <w:fldChar w:fldCharType="end"/>
            </w:r>
          </w:hyperlink>
        </w:p>
        <w:p w14:paraId="7F3D7F36" w14:textId="4EDA78BA" w:rsidR="00DA230B" w:rsidRDefault="00DA230B">
          <w:pPr>
            <w:pStyle w:val="TOC1"/>
            <w:tabs>
              <w:tab w:val="right" w:leader="dot" w:pos="9350"/>
            </w:tabs>
            <w:rPr>
              <w:rFonts w:eastAsiaTheme="minorEastAsia"/>
              <w:noProof/>
              <w:lang w:val="en-IN" w:eastAsia="en-IN"/>
            </w:rPr>
          </w:pPr>
          <w:hyperlink w:anchor="_Toc208996704" w:history="1">
            <w:r w:rsidRPr="008C4014">
              <w:rPr>
                <w:rStyle w:val="Hyperlink"/>
                <w:noProof/>
              </w:rPr>
              <w:t>Elements of HSE Management System in TQTI</w:t>
            </w:r>
            <w:r>
              <w:rPr>
                <w:noProof/>
                <w:webHidden/>
              </w:rPr>
              <w:tab/>
            </w:r>
            <w:r>
              <w:rPr>
                <w:noProof/>
                <w:webHidden/>
              </w:rPr>
              <w:fldChar w:fldCharType="begin"/>
            </w:r>
            <w:r>
              <w:rPr>
                <w:noProof/>
                <w:webHidden/>
              </w:rPr>
              <w:instrText xml:space="preserve"> PAGEREF _Toc208996704 \h </w:instrText>
            </w:r>
            <w:r>
              <w:rPr>
                <w:noProof/>
                <w:webHidden/>
              </w:rPr>
            </w:r>
            <w:r>
              <w:rPr>
                <w:noProof/>
                <w:webHidden/>
              </w:rPr>
              <w:fldChar w:fldCharType="separate"/>
            </w:r>
            <w:r w:rsidR="00C57CCA">
              <w:rPr>
                <w:noProof/>
                <w:webHidden/>
              </w:rPr>
              <w:t>6</w:t>
            </w:r>
            <w:r>
              <w:rPr>
                <w:noProof/>
                <w:webHidden/>
              </w:rPr>
              <w:fldChar w:fldCharType="end"/>
            </w:r>
          </w:hyperlink>
        </w:p>
        <w:p w14:paraId="75464408" w14:textId="40B7783B" w:rsidR="00DA230B" w:rsidRDefault="00DA230B">
          <w:pPr>
            <w:pStyle w:val="TOC2"/>
            <w:tabs>
              <w:tab w:val="right" w:leader="dot" w:pos="9350"/>
            </w:tabs>
            <w:rPr>
              <w:rFonts w:eastAsiaTheme="minorEastAsia"/>
              <w:noProof/>
              <w:lang w:val="en-IN" w:eastAsia="en-IN"/>
            </w:rPr>
          </w:pPr>
          <w:hyperlink w:anchor="_Toc208996705" w:history="1">
            <w:r w:rsidRPr="008C4014">
              <w:rPr>
                <w:rStyle w:val="Hyperlink"/>
                <w:noProof/>
              </w:rPr>
              <w:t>2.1 CONTEXT OF THE ORGANIZATION</w:t>
            </w:r>
            <w:r>
              <w:rPr>
                <w:noProof/>
                <w:webHidden/>
              </w:rPr>
              <w:tab/>
            </w:r>
            <w:r>
              <w:rPr>
                <w:noProof/>
                <w:webHidden/>
              </w:rPr>
              <w:fldChar w:fldCharType="begin"/>
            </w:r>
            <w:r>
              <w:rPr>
                <w:noProof/>
                <w:webHidden/>
              </w:rPr>
              <w:instrText xml:space="preserve"> PAGEREF _Toc208996705 \h </w:instrText>
            </w:r>
            <w:r>
              <w:rPr>
                <w:noProof/>
                <w:webHidden/>
              </w:rPr>
            </w:r>
            <w:r>
              <w:rPr>
                <w:noProof/>
                <w:webHidden/>
              </w:rPr>
              <w:fldChar w:fldCharType="separate"/>
            </w:r>
            <w:r w:rsidR="00C57CCA">
              <w:rPr>
                <w:noProof/>
                <w:webHidden/>
              </w:rPr>
              <w:t>6</w:t>
            </w:r>
            <w:r>
              <w:rPr>
                <w:noProof/>
                <w:webHidden/>
              </w:rPr>
              <w:fldChar w:fldCharType="end"/>
            </w:r>
          </w:hyperlink>
        </w:p>
        <w:p w14:paraId="23ACEC35" w14:textId="74F81EB4" w:rsidR="00DA230B" w:rsidRDefault="00DA230B">
          <w:pPr>
            <w:pStyle w:val="TOC2"/>
            <w:tabs>
              <w:tab w:val="right" w:leader="dot" w:pos="9350"/>
            </w:tabs>
            <w:rPr>
              <w:rFonts w:eastAsiaTheme="minorEastAsia"/>
              <w:noProof/>
              <w:lang w:val="en-IN" w:eastAsia="en-IN"/>
            </w:rPr>
          </w:pPr>
          <w:hyperlink w:anchor="_Toc208996706" w:history="1">
            <w:r w:rsidRPr="008C4014">
              <w:rPr>
                <w:rStyle w:val="Hyperlink"/>
                <w:noProof/>
              </w:rPr>
              <w:t>2.2 LEADERSHIP &amp; COMMITMENT</w:t>
            </w:r>
            <w:r>
              <w:rPr>
                <w:noProof/>
                <w:webHidden/>
              </w:rPr>
              <w:tab/>
            </w:r>
            <w:r>
              <w:rPr>
                <w:noProof/>
                <w:webHidden/>
              </w:rPr>
              <w:fldChar w:fldCharType="begin"/>
            </w:r>
            <w:r>
              <w:rPr>
                <w:noProof/>
                <w:webHidden/>
              </w:rPr>
              <w:instrText xml:space="preserve"> PAGEREF _Toc208996706 \h </w:instrText>
            </w:r>
            <w:r>
              <w:rPr>
                <w:noProof/>
                <w:webHidden/>
              </w:rPr>
            </w:r>
            <w:r>
              <w:rPr>
                <w:noProof/>
                <w:webHidden/>
              </w:rPr>
              <w:fldChar w:fldCharType="separate"/>
            </w:r>
            <w:r w:rsidR="00C57CCA">
              <w:rPr>
                <w:noProof/>
                <w:webHidden/>
              </w:rPr>
              <w:t>8</w:t>
            </w:r>
            <w:r>
              <w:rPr>
                <w:noProof/>
                <w:webHidden/>
              </w:rPr>
              <w:fldChar w:fldCharType="end"/>
            </w:r>
          </w:hyperlink>
        </w:p>
        <w:p w14:paraId="3BEE6620" w14:textId="4D69A96A" w:rsidR="00DA230B" w:rsidRDefault="00DA230B">
          <w:pPr>
            <w:pStyle w:val="TOC2"/>
            <w:tabs>
              <w:tab w:val="right" w:leader="dot" w:pos="9350"/>
            </w:tabs>
            <w:rPr>
              <w:rFonts w:eastAsiaTheme="minorEastAsia"/>
              <w:noProof/>
              <w:lang w:val="en-IN" w:eastAsia="en-IN"/>
            </w:rPr>
          </w:pPr>
          <w:hyperlink w:anchor="_Toc208996707" w:history="1">
            <w:r w:rsidRPr="008C4014">
              <w:rPr>
                <w:rStyle w:val="Hyperlink"/>
                <w:noProof/>
              </w:rPr>
              <w:t>2.3 PLANNING</w:t>
            </w:r>
            <w:r>
              <w:rPr>
                <w:noProof/>
                <w:webHidden/>
              </w:rPr>
              <w:tab/>
            </w:r>
            <w:r>
              <w:rPr>
                <w:noProof/>
                <w:webHidden/>
              </w:rPr>
              <w:fldChar w:fldCharType="begin"/>
            </w:r>
            <w:r>
              <w:rPr>
                <w:noProof/>
                <w:webHidden/>
              </w:rPr>
              <w:instrText xml:space="preserve"> PAGEREF _Toc208996707 \h </w:instrText>
            </w:r>
            <w:r>
              <w:rPr>
                <w:noProof/>
                <w:webHidden/>
              </w:rPr>
            </w:r>
            <w:r>
              <w:rPr>
                <w:noProof/>
                <w:webHidden/>
              </w:rPr>
              <w:fldChar w:fldCharType="separate"/>
            </w:r>
            <w:r w:rsidR="00C57CCA">
              <w:rPr>
                <w:noProof/>
                <w:webHidden/>
              </w:rPr>
              <w:t>9</w:t>
            </w:r>
            <w:r>
              <w:rPr>
                <w:noProof/>
                <w:webHidden/>
              </w:rPr>
              <w:fldChar w:fldCharType="end"/>
            </w:r>
          </w:hyperlink>
        </w:p>
        <w:p w14:paraId="43D0AE4B" w14:textId="1B270E3F" w:rsidR="00DA230B" w:rsidRDefault="00DA230B">
          <w:pPr>
            <w:pStyle w:val="TOC2"/>
            <w:tabs>
              <w:tab w:val="right" w:leader="dot" w:pos="9350"/>
            </w:tabs>
            <w:rPr>
              <w:rFonts w:eastAsiaTheme="minorEastAsia"/>
              <w:noProof/>
              <w:lang w:val="en-IN" w:eastAsia="en-IN"/>
            </w:rPr>
          </w:pPr>
          <w:hyperlink w:anchor="_Toc208996708" w:history="1">
            <w:r w:rsidRPr="008C4014">
              <w:rPr>
                <w:rStyle w:val="Hyperlink"/>
                <w:noProof/>
              </w:rPr>
              <w:t>2.4 SUPPORT</w:t>
            </w:r>
            <w:r>
              <w:rPr>
                <w:noProof/>
                <w:webHidden/>
              </w:rPr>
              <w:tab/>
            </w:r>
            <w:r>
              <w:rPr>
                <w:noProof/>
                <w:webHidden/>
              </w:rPr>
              <w:fldChar w:fldCharType="begin"/>
            </w:r>
            <w:r>
              <w:rPr>
                <w:noProof/>
                <w:webHidden/>
              </w:rPr>
              <w:instrText xml:space="preserve"> PAGEREF _Toc208996708 \h </w:instrText>
            </w:r>
            <w:r>
              <w:rPr>
                <w:noProof/>
                <w:webHidden/>
              </w:rPr>
            </w:r>
            <w:r>
              <w:rPr>
                <w:noProof/>
                <w:webHidden/>
              </w:rPr>
              <w:fldChar w:fldCharType="separate"/>
            </w:r>
            <w:r w:rsidR="00C57CCA">
              <w:rPr>
                <w:noProof/>
                <w:webHidden/>
              </w:rPr>
              <w:t>10</w:t>
            </w:r>
            <w:r>
              <w:rPr>
                <w:noProof/>
                <w:webHidden/>
              </w:rPr>
              <w:fldChar w:fldCharType="end"/>
            </w:r>
          </w:hyperlink>
        </w:p>
        <w:p w14:paraId="37BB56D4" w14:textId="54F68E06" w:rsidR="00DA230B" w:rsidRDefault="00DA230B">
          <w:pPr>
            <w:pStyle w:val="TOC2"/>
            <w:tabs>
              <w:tab w:val="right" w:leader="dot" w:pos="9350"/>
            </w:tabs>
            <w:rPr>
              <w:rFonts w:eastAsiaTheme="minorEastAsia"/>
              <w:noProof/>
              <w:lang w:val="en-IN" w:eastAsia="en-IN"/>
            </w:rPr>
          </w:pPr>
          <w:hyperlink w:anchor="_Toc208996709" w:history="1">
            <w:r w:rsidRPr="008C4014">
              <w:rPr>
                <w:rStyle w:val="Hyperlink"/>
                <w:noProof/>
              </w:rPr>
              <w:t>OPERATION</w:t>
            </w:r>
            <w:r>
              <w:rPr>
                <w:noProof/>
                <w:webHidden/>
              </w:rPr>
              <w:tab/>
            </w:r>
            <w:r>
              <w:rPr>
                <w:noProof/>
                <w:webHidden/>
              </w:rPr>
              <w:fldChar w:fldCharType="begin"/>
            </w:r>
            <w:r>
              <w:rPr>
                <w:noProof/>
                <w:webHidden/>
              </w:rPr>
              <w:instrText xml:space="preserve"> PAGEREF _Toc208996709 \h </w:instrText>
            </w:r>
            <w:r>
              <w:rPr>
                <w:noProof/>
                <w:webHidden/>
              </w:rPr>
            </w:r>
            <w:r>
              <w:rPr>
                <w:noProof/>
                <w:webHidden/>
              </w:rPr>
              <w:fldChar w:fldCharType="separate"/>
            </w:r>
            <w:r w:rsidR="00C57CCA">
              <w:rPr>
                <w:noProof/>
                <w:webHidden/>
              </w:rPr>
              <w:t>11</w:t>
            </w:r>
            <w:r>
              <w:rPr>
                <w:noProof/>
                <w:webHidden/>
              </w:rPr>
              <w:fldChar w:fldCharType="end"/>
            </w:r>
          </w:hyperlink>
        </w:p>
        <w:p w14:paraId="28FEC5DA" w14:textId="2AB52FEF" w:rsidR="00DA230B" w:rsidRDefault="00DA230B">
          <w:pPr>
            <w:pStyle w:val="TOC2"/>
            <w:tabs>
              <w:tab w:val="right" w:leader="dot" w:pos="9350"/>
            </w:tabs>
            <w:rPr>
              <w:rFonts w:eastAsiaTheme="minorEastAsia"/>
              <w:noProof/>
              <w:lang w:val="en-IN" w:eastAsia="en-IN"/>
            </w:rPr>
          </w:pPr>
          <w:hyperlink w:anchor="_Toc208996710" w:history="1">
            <w:r w:rsidRPr="008C4014">
              <w:rPr>
                <w:rStyle w:val="Hyperlink"/>
                <w:noProof/>
              </w:rPr>
              <w:t>PERFORMANCE EVALUATION</w:t>
            </w:r>
            <w:r>
              <w:rPr>
                <w:noProof/>
                <w:webHidden/>
              </w:rPr>
              <w:tab/>
            </w:r>
            <w:r>
              <w:rPr>
                <w:noProof/>
                <w:webHidden/>
              </w:rPr>
              <w:fldChar w:fldCharType="begin"/>
            </w:r>
            <w:r>
              <w:rPr>
                <w:noProof/>
                <w:webHidden/>
              </w:rPr>
              <w:instrText xml:space="preserve"> PAGEREF _Toc208996710 \h </w:instrText>
            </w:r>
            <w:r>
              <w:rPr>
                <w:noProof/>
                <w:webHidden/>
              </w:rPr>
            </w:r>
            <w:r>
              <w:rPr>
                <w:noProof/>
                <w:webHidden/>
              </w:rPr>
              <w:fldChar w:fldCharType="separate"/>
            </w:r>
            <w:r w:rsidR="00C57CCA">
              <w:rPr>
                <w:noProof/>
                <w:webHidden/>
              </w:rPr>
              <w:t>12</w:t>
            </w:r>
            <w:r>
              <w:rPr>
                <w:noProof/>
                <w:webHidden/>
              </w:rPr>
              <w:fldChar w:fldCharType="end"/>
            </w:r>
          </w:hyperlink>
        </w:p>
        <w:p w14:paraId="50F916EF" w14:textId="10BD432D" w:rsidR="00DA230B" w:rsidRDefault="00DA230B">
          <w:pPr>
            <w:pStyle w:val="TOC2"/>
            <w:tabs>
              <w:tab w:val="right" w:leader="dot" w:pos="9350"/>
            </w:tabs>
            <w:rPr>
              <w:rFonts w:eastAsiaTheme="minorEastAsia"/>
              <w:noProof/>
              <w:lang w:val="en-IN" w:eastAsia="en-IN"/>
            </w:rPr>
          </w:pPr>
          <w:hyperlink w:anchor="_Toc208996711" w:history="1">
            <w:r w:rsidRPr="008C4014">
              <w:rPr>
                <w:rStyle w:val="Hyperlink"/>
                <w:noProof/>
              </w:rPr>
              <w:t>IMPROVEMENT</w:t>
            </w:r>
            <w:r>
              <w:rPr>
                <w:noProof/>
                <w:webHidden/>
              </w:rPr>
              <w:tab/>
            </w:r>
            <w:r>
              <w:rPr>
                <w:noProof/>
                <w:webHidden/>
              </w:rPr>
              <w:fldChar w:fldCharType="begin"/>
            </w:r>
            <w:r>
              <w:rPr>
                <w:noProof/>
                <w:webHidden/>
              </w:rPr>
              <w:instrText xml:space="preserve"> PAGEREF _Toc208996711 \h </w:instrText>
            </w:r>
            <w:r>
              <w:rPr>
                <w:noProof/>
                <w:webHidden/>
              </w:rPr>
            </w:r>
            <w:r>
              <w:rPr>
                <w:noProof/>
                <w:webHidden/>
              </w:rPr>
              <w:fldChar w:fldCharType="separate"/>
            </w:r>
            <w:r w:rsidR="00C57CCA">
              <w:rPr>
                <w:noProof/>
                <w:webHidden/>
              </w:rPr>
              <w:t>14</w:t>
            </w:r>
            <w:r>
              <w:rPr>
                <w:noProof/>
                <w:webHidden/>
              </w:rPr>
              <w:fldChar w:fldCharType="end"/>
            </w:r>
          </w:hyperlink>
        </w:p>
        <w:p w14:paraId="24F8CFE3" w14:textId="7EF1A763" w:rsidR="00605E7F" w:rsidRDefault="00605E7F">
          <w:r>
            <w:rPr>
              <w:b/>
              <w:bCs/>
              <w:noProof/>
            </w:rPr>
            <w:fldChar w:fldCharType="end"/>
          </w:r>
        </w:p>
      </w:sdtContent>
    </w:sdt>
    <w:p w14:paraId="62B0F9C1" w14:textId="77777777" w:rsidR="008B3BD8" w:rsidRPr="006C77F5" w:rsidRDefault="008B3BD8" w:rsidP="00400080">
      <w:pPr>
        <w:rPr>
          <w:rFonts w:asciiTheme="minorBidi" w:hAnsiTheme="minorBidi"/>
        </w:rPr>
      </w:pPr>
    </w:p>
    <w:p w14:paraId="18ECD89C" w14:textId="77777777" w:rsidR="00400080" w:rsidRPr="00E25467" w:rsidRDefault="00400080" w:rsidP="00400080">
      <w:pPr>
        <w:tabs>
          <w:tab w:val="left" w:pos="1270"/>
        </w:tabs>
        <w:rPr>
          <w:rFonts w:asciiTheme="minorBidi" w:hAnsiTheme="minorBidi"/>
          <w:sz w:val="36"/>
          <w:szCs w:val="36"/>
          <w:lang w:val="en-IN"/>
        </w:rPr>
      </w:pPr>
    </w:p>
    <w:p w14:paraId="38908D51" w14:textId="77777777" w:rsidR="00400080" w:rsidRPr="006C77F5" w:rsidRDefault="00400080" w:rsidP="00400080">
      <w:pPr>
        <w:tabs>
          <w:tab w:val="left" w:pos="1270"/>
        </w:tabs>
        <w:rPr>
          <w:rFonts w:asciiTheme="minorBidi" w:hAnsiTheme="minorBidi"/>
          <w:sz w:val="36"/>
          <w:szCs w:val="36"/>
        </w:rPr>
      </w:pPr>
    </w:p>
    <w:p w14:paraId="7ED1CF0B" w14:textId="77777777" w:rsidR="00400080" w:rsidRPr="006C77F5" w:rsidRDefault="00400080" w:rsidP="00400080">
      <w:pPr>
        <w:tabs>
          <w:tab w:val="left" w:pos="1270"/>
        </w:tabs>
        <w:rPr>
          <w:rFonts w:asciiTheme="minorBidi" w:hAnsiTheme="minorBidi"/>
          <w:sz w:val="36"/>
          <w:szCs w:val="36"/>
        </w:rPr>
      </w:pPr>
    </w:p>
    <w:p w14:paraId="0343662E" w14:textId="77777777" w:rsidR="00400080" w:rsidRPr="006C77F5" w:rsidRDefault="00400080" w:rsidP="00400080">
      <w:pPr>
        <w:tabs>
          <w:tab w:val="left" w:pos="1270"/>
        </w:tabs>
        <w:rPr>
          <w:rFonts w:asciiTheme="minorBidi" w:hAnsiTheme="minorBidi"/>
          <w:sz w:val="36"/>
          <w:szCs w:val="36"/>
        </w:rPr>
      </w:pPr>
    </w:p>
    <w:p w14:paraId="432F9150" w14:textId="77777777" w:rsidR="00400080" w:rsidRPr="006C77F5" w:rsidRDefault="00400080" w:rsidP="00400080">
      <w:pPr>
        <w:tabs>
          <w:tab w:val="left" w:pos="1270"/>
        </w:tabs>
        <w:rPr>
          <w:rFonts w:asciiTheme="minorBidi" w:hAnsiTheme="minorBidi"/>
          <w:sz w:val="36"/>
          <w:szCs w:val="36"/>
        </w:rPr>
      </w:pPr>
    </w:p>
    <w:p w14:paraId="13D35250" w14:textId="77777777" w:rsidR="00400080" w:rsidRDefault="00400080" w:rsidP="00400080">
      <w:pPr>
        <w:tabs>
          <w:tab w:val="left" w:pos="1270"/>
        </w:tabs>
        <w:rPr>
          <w:rFonts w:asciiTheme="minorBidi" w:hAnsiTheme="minorBidi"/>
          <w:sz w:val="36"/>
          <w:szCs w:val="36"/>
        </w:rPr>
      </w:pPr>
    </w:p>
    <w:p w14:paraId="69C845F0" w14:textId="77777777" w:rsidR="005F0016" w:rsidRPr="006C77F5" w:rsidRDefault="005F0016" w:rsidP="00400080">
      <w:pPr>
        <w:tabs>
          <w:tab w:val="left" w:pos="1270"/>
        </w:tabs>
        <w:rPr>
          <w:rFonts w:asciiTheme="minorBidi" w:hAnsiTheme="minorBidi"/>
          <w:sz w:val="36"/>
          <w:szCs w:val="36"/>
        </w:rPr>
      </w:pPr>
    </w:p>
    <w:p w14:paraId="628BD0D3" w14:textId="40C24131" w:rsidR="00400080" w:rsidRPr="00664BE3" w:rsidRDefault="00D12EC8" w:rsidP="004863C8">
      <w:pPr>
        <w:pStyle w:val="Heading1"/>
        <w:numPr>
          <w:ilvl w:val="0"/>
          <w:numId w:val="6"/>
        </w:numPr>
      </w:pPr>
      <w:bookmarkStart w:id="1" w:name="_Toc208989804"/>
      <w:bookmarkStart w:id="2" w:name="_Toc208996702"/>
      <w:r w:rsidRPr="00664BE3">
        <w:lastRenderedPageBreak/>
        <w:t>I</w:t>
      </w:r>
      <w:r w:rsidR="00B939A7" w:rsidRPr="00664BE3">
        <w:t>NTRODUCTION</w:t>
      </w:r>
      <w:bookmarkEnd w:id="1"/>
      <w:bookmarkEnd w:id="2"/>
    </w:p>
    <w:p w14:paraId="6FE1EB32" w14:textId="2BA7C71D" w:rsidR="00D12EC8" w:rsidRDefault="00D12EC8" w:rsidP="00D12EC8">
      <w:pPr>
        <w:pStyle w:val="ListParagraph"/>
        <w:tabs>
          <w:tab w:val="left" w:pos="1270"/>
        </w:tabs>
        <w:rPr>
          <w:rFonts w:asciiTheme="minorBidi" w:hAnsiTheme="minorBidi"/>
          <w:sz w:val="36"/>
          <w:szCs w:val="36"/>
        </w:rPr>
      </w:pPr>
      <w:bookmarkStart w:id="3" w:name="intro"/>
      <w:r w:rsidRPr="006C77F5">
        <w:rPr>
          <w:rFonts w:asciiTheme="minorBidi" w:hAnsiTheme="minorBidi"/>
          <w:sz w:val="36"/>
          <w:szCs w:val="36"/>
        </w:rPr>
        <w:t xml:space="preserve">The management </w:t>
      </w:r>
      <w:bookmarkEnd w:id="3"/>
      <w:r w:rsidRPr="006C77F5">
        <w:rPr>
          <w:rFonts w:asciiTheme="minorBidi" w:hAnsiTheme="minorBidi"/>
          <w:sz w:val="36"/>
          <w:szCs w:val="36"/>
        </w:rPr>
        <w:t xml:space="preserve">of </w:t>
      </w:r>
      <w:r w:rsidR="00D25044" w:rsidRPr="006C77F5">
        <w:rPr>
          <w:rFonts w:asciiTheme="minorBidi" w:hAnsiTheme="minorBidi"/>
          <w:sz w:val="36"/>
          <w:szCs w:val="36"/>
        </w:rPr>
        <w:t>the Total</w:t>
      </w:r>
      <w:r w:rsidRPr="006C77F5">
        <w:rPr>
          <w:rFonts w:asciiTheme="minorBidi" w:hAnsiTheme="minorBidi"/>
          <w:sz w:val="36"/>
          <w:szCs w:val="36"/>
        </w:rPr>
        <w:t xml:space="preserve"> Quality Training Institute authorized this management system to confirm that all activities</w:t>
      </w:r>
      <w:r w:rsidR="007D758C" w:rsidRPr="006C77F5">
        <w:rPr>
          <w:rFonts w:asciiTheme="minorBidi" w:hAnsiTheme="minorBidi"/>
          <w:sz w:val="36"/>
          <w:szCs w:val="36"/>
        </w:rPr>
        <w:t xml:space="preserve"> implemented in the institute in a manner that keep </w:t>
      </w:r>
      <w:r w:rsidR="00362BA0" w:rsidRPr="006C77F5">
        <w:rPr>
          <w:rFonts w:asciiTheme="minorBidi" w:hAnsiTheme="minorBidi"/>
          <w:sz w:val="36"/>
          <w:szCs w:val="36"/>
        </w:rPr>
        <w:t>the health</w:t>
      </w:r>
      <w:r w:rsidR="007D758C" w:rsidRPr="006C77F5">
        <w:rPr>
          <w:rFonts w:asciiTheme="minorBidi" w:hAnsiTheme="minorBidi"/>
          <w:sz w:val="36"/>
          <w:szCs w:val="36"/>
        </w:rPr>
        <w:t xml:space="preserve"> and safety of all employees, learners</w:t>
      </w:r>
      <w:r w:rsidR="00BC72B4" w:rsidRPr="006C77F5">
        <w:rPr>
          <w:rFonts w:asciiTheme="minorBidi" w:hAnsiTheme="minorBidi"/>
          <w:sz w:val="36"/>
          <w:szCs w:val="36"/>
        </w:rPr>
        <w:t xml:space="preserve">, clients </w:t>
      </w:r>
      <w:r w:rsidR="007D758C" w:rsidRPr="006C77F5">
        <w:rPr>
          <w:rFonts w:asciiTheme="minorBidi" w:hAnsiTheme="minorBidi"/>
          <w:sz w:val="36"/>
          <w:szCs w:val="36"/>
        </w:rPr>
        <w:t>or visitors protected with the least harm to the environment.</w:t>
      </w:r>
    </w:p>
    <w:p w14:paraId="46F82B8A" w14:textId="50E4FD54" w:rsidR="001B2CA7" w:rsidRDefault="001B2CA7" w:rsidP="005160B9">
      <w:pPr>
        <w:pStyle w:val="ListParagraph"/>
        <w:tabs>
          <w:tab w:val="left" w:pos="1270"/>
        </w:tabs>
        <w:rPr>
          <w:rFonts w:asciiTheme="minorBidi" w:hAnsiTheme="minorBidi"/>
          <w:sz w:val="36"/>
          <w:szCs w:val="36"/>
        </w:rPr>
      </w:pPr>
      <w:r>
        <w:rPr>
          <w:rFonts w:asciiTheme="minorBidi" w:hAnsiTheme="minorBidi"/>
          <w:sz w:val="36"/>
          <w:szCs w:val="36"/>
        </w:rPr>
        <w:t xml:space="preserve"> TQTI QHSE Management system will be reviewed annually, </w:t>
      </w:r>
      <w:bookmarkStart w:id="4" w:name="PDCA"/>
      <w:r w:rsidR="00765CDB">
        <w:rPr>
          <w:rFonts w:asciiTheme="minorBidi" w:hAnsiTheme="minorBidi"/>
          <w:sz w:val="36"/>
          <w:szCs w:val="36"/>
        </w:rPr>
        <w:t>unless a change in requirements necessitates modification.</w:t>
      </w:r>
      <w:r>
        <w:rPr>
          <w:rFonts w:asciiTheme="minorBidi" w:hAnsiTheme="minorBidi"/>
          <w:sz w:val="36"/>
          <w:szCs w:val="36"/>
        </w:rPr>
        <w:t xml:space="preserve"> </w:t>
      </w:r>
    </w:p>
    <w:p w14:paraId="726A8FEF" w14:textId="77777777" w:rsidR="001B2CA7" w:rsidRDefault="001B2CA7" w:rsidP="005160B9">
      <w:pPr>
        <w:pStyle w:val="ListParagraph"/>
        <w:tabs>
          <w:tab w:val="left" w:pos="1270"/>
        </w:tabs>
        <w:rPr>
          <w:rFonts w:asciiTheme="minorBidi" w:hAnsiTheme="minorBidi"/>
          <w:sz w:val="36"/>
          <w:szCs w:val="36"/>
        </w:rPr>
      </w:pPr>
    </w:p>
    <w:p w14:paraId="5CF452C8" w14:textId="79AB9821" w:rsidR="005160B9" w:rsidRPr="006C77F5" w:rsidRDefault="007D758C" w:rsidP="005160B9">
      <w:pPr>
        <w:pStyle w:val="ListParagraph"/>
        <w:tabs>
          <w:tab w:val="left" w:pos="1270"/>
        </w:tabs>
        <w:rPr>
          <w:rFonts w:asciiTheme="minorBidi" w:hAnsiTheme="minorBidi"/>
          <w:sz w:val="36"/>
          <w:szCs w:val="36"/>
        </w:rPr>
      </w:pPr>
      <w:r w:rsidRPr="006C77F5">
        <w:rPr>
          <w:rFonts w:asciiTheme="minorBidi" w:hAnsiTheme="minorBidi"/>
          <w:sz w:val="36"/>
          <w:szCs w:val="36"/>
        </w:rPr>
        <w:t xml:space="preserve">The HSE Management System </w:t>
      </w:r>
      <w:bookmarkEnd w:id="4"/>
      <w:r w:rsidRPr="006C77F5">
        <w:rPr>
          <w:rFonts w:asciiTheme="minorBidi" w:hAnsiTheme="minorBidi"/>
          <w:sz w:val="36"/>
          <w:szCs w:val="36"/>
        </w:rPr>
        <w:t>at the Total Quality Training Institute is structured around the Plan-Do-Check-Act (PDCA) Cycle, which is supported and propelled by dedicated leadership from the institute's top management.</w:t>
      </w:r>
    </w:p>
    <w:p w14:paraId="19F8D224" w14:textId="4EBB648B" w:rsidR="007D758C" w:rsidRPr="006C77F5" w:rsidRDefault="005160B9" w:rsidP="00D12EC8">
      <w:pPr>
        <w:pStyle w:val="ListParagraph"/>
        <w:tabs>
          <w:tab w:val="left" w:pos="1270"/>
        </w:tabs>
        <w:rPr>
          <w:rFonts w:asciiTheme="minorBidi" w:hAnsiTheme="minorBidi"/>
          <w:noProof/>
          <w:sz w:val="36"/>
          <w:szCs w:val="36"/>
        </w:rPr>
      </w:pPr>
      <w:r w:rsidRPr="006C77F5">
        <w:rPr>
          <w:rFonts w:asciiTheme="minorBidi" w:hAnsiTheme="minorBidi"/>
          <w:noProof/>
        </w:rPr>
        <w:lastRenderedPageBreak/>
        <w:drawing>
          <wp:anchor distT="0" distB="0" distL="114300" distR="114300" simplePos="0" relativeHeight="251660288" behindDoc="0" locked="0" layoutInCell="1" allowOverlap="1" wp14:anchorId="5AEDE01B" wp14:editId="3EF94F82">
            <wp:simplePos x="0" y="0"/>
            <wp:positionH relativeFrom="column">
              <wp:posOffset>1257300</wp:posOffset>
            </wp:positionH>
            <wp:positionV relativeFrom="paragraph">
              <wp:posOffset>111760</wp:posOffset>
            </wp:positionV>
            <wp:extent cx="3822700" cy="3251200"/>
            <wp:effectExtent l="0" t="0" r="6350" b="0"/>
            <wp:wrapSquare wrapText="bothSides"/>
            <wp:docPr id="779655005" name="Picture 5" descr="PDCA Cycle in ISO9001 Standard Practices (adapted from APCER, 201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DCA Cycle in ISO9001 Standard Practices (adapted from APCER, 2015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22700" cy="325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C6B45E" w14:textId="539CAA3D" w:rsidR="00707912" w:rsidRPr="006C77F5" w:rsidRDefault="00707912" w:rsidP="00D12EC8">
      <w:pPr>
        <w:pStyle w:val="ListParagraph"/>
        <w:tabs>
          <w:tab w:val="left" w:pos="1270"/>
        </w:tabs>
        <w:rPr>
          <w:rFonts w:asciiTheme="minorBidi" w:hAnsiTheme="minorBidi"/>
          <w:sz w:val="36"/>
          <w:szCs w:val="36"/>
        </w:rPr>
      </w:pPr>
    </w:p>
    <w:p w14:paraId="2C981553" w14:textId="1376C6F5" w:rsidR="009A0947" w:rsidRPr="006C77F5" w:rsidRDefault="009A0947" w:rsidP="00D12EC8">
      <w:pPr>
        <w:pStyle w:val="ListParagraph"/>
        <w:tabs>
          <w:tab w:val="left" w:pos="1270"/>
        </w:tabs>
        <w:rPr>
          <w:rFonts w:asciiTheme="minorBidi" w:hAnsiTheme="minorBidi"/>
          <w:sz w:val="36"/>
          <w:szCs w:val="36"/>
        </w:rPr>
      </w:pPr>
    </w:p>
    <w:p w14:paraId="16B02FE0" w14:textId="77777777" w:rsidR="00136170" w:rsidRPr="006C77F5" w:rsidRDefault="00136170" w:rsidP="00D12EC8">
      <w:pPr>
        <w:pStyle w:val="ListParagraph"/>
        <w:tabs>
          <w:tab w:val="left" w:pos="1270"/>
        </w:tabs>
        <w:rPr>
          <w:rFonts w:asciiTheme="minorBidi" w:hAnsiTheme="minorBidi"/>
          <w:sz w:val="36"/>
          <w:szCs w:val="36"/>
        </w:rPr>
      </w:pPr>
    </w:p>
    <w:p w14:paraId="3D56260F" w14:textId="77777777" w:rsidR="00136170" w:rsidRPr="006C77F5" w:rsidRDefault="00136170" w:rsidP="00D12EC8">
      <w:pPr>
        <w:pStyle w:val="ListParagraph"/>
        <w:tabs>
          <w:tab w:val="left" w:pos="1270"/>
        </w:tabs>
        <w:rPr>
          <w:rFonts w:asciiTheme="minorBidi" w:hAnsiTheme="minorBidi"/>
          <w:sz w:val="36"/>
          <w:szCs w:val="36"/>
        </w:rPr>
      </w:pPr>
    </w:p>
    <w:p w14:paraId="482D0860" w14:textId="77777777" w:rsidR="00136170" w:rsidRPr="006C77F5" w:rsidRDefault="00136170" w:rsidP="00D12EC8">
      <w:pPr>
        <w:pStyle w:val="ListParagraph"/>
        <w:tabs>
          <w:tab w:val="left" w:pos="1270"/>
        </w:tabs>
        <w:rPr>
          <w:rFonts w:asciiTheme="minorBidi" w:hAnsiTheme="minorBidi"/>
          <w:sz w:val="36"/>
          <w:szCs w:val="36"/>
        </w:rPr>
      </w:pPr>
    </w:p>
    <w:p w14:paraId="62D91F66" w14:textId="77777777" w:rsidR="00136170" w:rsidRPr="006C77F5" w:rsidRDefault="00136170" w:rsidP="00D12EC8">
      <w:pPr>
        <w:pStyle w:val="ListParagraph"/>
        <w:tabs>
          <w:tab w:val="left" w:pos="1270"/>
        </w:tabs>
        <w:rPr>
          <w:rFonts w:asciiTheme="minorBidi" w:hAnsiTheme="minorBidi"/>
          <w:sz w:val="36"/>
          <w:szCs w:val="36"/>
        </w:rPr>
      </w:pPr>
    </w:p>
    <w:p w14:paraId="2D2E6F94" w14:textId="77777777" w:rsidR="00136170" w:rsidRPr="006C77F5" w:rsidRDefault="00136170" w:rsidP="00D12EC8">
      <w:pPr>
        <w:pStyle w:val="ListParagraph"/>
        <w:tabs>
          <w:tab w:val="left" w:pos="1270"/>
        </w:tabs>
        <w:rPr>
          <w:rFonts w:asciiTheme="minorBidi" w:hAnsiTheme="minorBidi"/>
          <w:sz w:val="36"/>
          <w:szCs w:val="36"/>
        </w:rPr>
      </w:pPr>
    </w:p>
    <w:p w14:paraId="3CCE384A" w14:textId="77777777" w:rsidR="00136170" w:rsidRPr="006C77F5" w:rsidRDefault="00136170" w:rsidP="00D12EC8">
      <w:pPr>
        <w:pStyle w:val="ListParagraph"/>
        <w:tabs>
          <w:tab w:val="left" w:pos="1270"/>
        </w:tabs>
        <w:rPr>
          <w:rFonts w:asciiTheme="minorBidi" w:hAnsiTheme="minorBidi"/>
          <w:sz w:val="36"/>
          <w:szCs w:val="36"/>
        </w:rPr>
      </w:pPr>
    </w:p>
    <w:p w14:paraId="473DE18D" w14:textId="77777777" w:rsidR="00136170" w:rsidRPr="006C77F5" w:rsidRDefault="00136170" w:rsidP="00D12EC8">
      <w:pPr>
        <w:pStyle w:val="ListParagraph"/>
        <w:tabs>
          <w:tab w:val="left" w:pos="1270"/>
        </w:tabs>
        <w:rPr>
          <w:rFonts w:asciiTheme="minorBidi" w:hAnsiTheme="minorBidi"/>
          <w:sz w:val="36"/>
          <w:szCs w:val="36"/>
        </w:rPr>
      </w:pPr>
    </w:p>
    <w:p w14:paraId="7D062A61" w14:textId="77777777" w:rsidR="00136170" w:rsidRPr="006C77F5" w:rsidRDefault="00136170" w:rsidP="00D12EC8">
      <w:pPr>
        <w:pStyle w:val="ListParagraph"/>
        <w:tabs>
          <w:tab w:val="left" w:pos="1270"/>
        </w:tabs>
        <w:rPr>
          <w:rFonts w:asciiTheme="minorBidi" w:hAnsiTheme="minorBidi"/>
          <w:sz w:val="36"/>
          <w:szCs w:val="36"/>
        </w:rPr>
      </w:pPr>
    </w:p>
    <w:p w14:paraId="35288719" w14:textId="77777777" w:rsidR="00136170" w:rsidRPr="006C77F5" w:rsidRDefault="00136170" w:rsidP="00D12EC8">
      <w:pPr>
        <w:pStyle w:val="ListParagraph"/>
        <w:tabs>
          <w:tab w:val="left" w:pos="1270"/>
        </w:tabs>
        <w:rPr>
          <w:rFonts w:asciiTheme="minorBidi" w:hAnsiTheme="minorBidi"/>
          <w:sz w:val="36"/>
          <w:szCs w:val="36"/>
        </w:rPr>
      </w:pPr>
    </w:p>
    <w:p w14:paraId="611F0909" w14:textId="675853EB" w:rsidR="00136170" w:rsidRPr="006C77F5" w:rsidRDefault="004863C8" w:rsidP="004863C8">
      <w:pPr>
        <w:pStyle w:val="Heading1"/>
        <w:ind w:left="720"/>
      </w:pPr>
      <w:bookmarkStart w:id="5" w:name="_Toc208996703"/>
      <w:r>
        <w:rPr>
          <w:highlight w:val="lightGray"/>
        </w:rPr>
        <w:t xml:space="preserve">1.1 </w:t>
      </w:r>
      <w:r w:rsidR="00136170" w:rsidRPr="006C77F5">
        <w:rPr>
          <w:highlight w:val="lightGray"/>
        </w:rPr>
        <w:t>Figure 1 PDCA Cycle</w:t>
      </w:r>
      <w:bookmarkEnd w:id="5"/>
      <w:r w:rsidR="00136170" w:rsidRPr="006C77F5">
        <w:t xml:space="preserve">  </w:t>
      </w:r>
    </w:p>
    <w:p w14:paraId="56DA7520" w14:textId="77777777" w:rsidR="00136170" w:rsidRPr="006C77F5" w:rsidRDefault="00136170" w:rsidP="00136170">
      <w:pPr>
        <w:pStyle w:val="ListParagraph"/>
        <w:tabs>
          <w:tab w:val="left" w:pos="1270"/>
        </w:tabs>
        <w:jc w:val="center"/>
        <w:rPr>
          <w:rFonts w:asciiTheme="minorBidi" w:hAnsiTheme="minorBidi"/>
          <w:sz w:val="36"/>
          <w:szCs w:val="36"/>
        </w:rPr>
      </w:pPr>
    </w:p>
    <w:p w14:paraId="55708371" w14:textId="22324857" w:rsidR="00136170" w:rsidRPr="006C77F5" w:rsidRDefault="00136170" w:rsidP="005160B9">
      <w:pPr>
        <w:pStyle w:val="ListParagraph"/>
        <w:pBdr>
          <w:top w:val="thickThinSmallGap" w:sz="24" w:space="1" w:color="auto"/>
          <w:left w:val="thickThinSmallGap" w:sz="24" w:space="4" w:color="auto"/>
          <w:bottom w:val="thinThickSmallGap" w:sz="24" w:space="1" w:color="auto"/>
          <w:right w:val="thinThickSmallGap" w:sz="24" w:space="4" w:color="auto"/>
        </w:pBdr>
        <w:tabs>
          <w:tab w:val="left" w:pos="1270"/>
        </w:tabs>
        <w:rPr>
          <w:rFonts w:asciiTheme="minorBidi" w:hAnsiTheme="minorBidi"/>
          <w:sz w:val="36"/>
          <w:szCs w:val="36"/>
        </w:rPr>
      </w:pPr>
      <w:r w:rsidRPr="006C77F5">
        <w:rPr>
          <w:rFonts w:asciiTheme="minorBidi" w:hAnsiTheme="minorBidi"/>
          <w:sz w:val="36"/>
          <w:szCs w:val="36"/>
        </w:rPr>
        <w:t xml:space="preserve">Plan – </w:t>
      </w:r>
      <w:r w:rsidR="00E26F90" w:rsidRPr="006C77F5">
        <w:rPr>
          <w:rFonts w:asciiTheme="minorBidi" w:hAnsiTheme="minorBidi"/>
          <w:sz w:val="36"/>
          <w:szCs w:val="36"/>
        </w:rPr>
        <w:t>The top management of TQTI demonstrates the commitment of occupational health &amp; safety by the statement mentioned on the HSE Policy and defining the roles &amp; responsibility of each employee to make it clear for the following process.</w:t>
      </w:r>
    </w:p>
    <w:p w14:paraId="45776FAF" w14:textId="77777777" w:rsidR="00DA339E" w:rsidRPr="006C77F5" w:rsidRDefault="00DA339E" w:rsidP="005160B9">
      <w:pPr>
        <w:pStyle w:val="ListParagraph"/>
        <w:pBdr>
          <w:top w:val="thickThinSmallGap" w:sz="24" w:space="1" w:color="auto"/>
          <w:left w:val="thickThinSmallGap" w:sz="24" w:space="4" w:color="auto"/>
          <w:bottom w:val="thinThickSmallGap" w:sz="24" w:space="1" w:color="auto"/>
          <w:right w:val="thinThickSmallGap" w:sz="24" w:space="4" w:color="auto"/>
        </w:pBdr>
        <w:tabs>
          <w:tab w:val="left" w:pos="1270"/>
        </w:tabs>
        <w:rPr>
          <w:rFonts w:asciiTheme="minorBidi" w:hAnsiTheme="minorBidi"/>
          <w:sz w:val="36"/>
          <w:szCs w:val="36"/>
        </w:rPr>
      </w:pPr>
    </w:p>
    <w:p w14:paraId="2C91BFDB" w14:textId="63ED1E9E" w:rsidR="00136170" w:rsidRPr="006C77F5" w:rsidRDefault="00136170" w:rsidP="005160B9">
      <w:pPr>
        <w:pStyle w:val="ListParagraph"/>
        <w:pBdr>
          <w:top w:val="thickThinSmallGap" w:sz="24" w:space="1" w:color="auto"/>
          <w:left w:val="thickThinSmallGap" w:sz="24" w:space="4" w:color="auto"/>
          <w:bottom w:val="thinThickSmallGap" w:sz="24" w:space="1" w:color="auto"/>
          <w:right w:val="thinThickSmallGap" w:sz="24" w:space="4" w:color="auto"/>
        </w:pBdr>
        <w:tabs>
          <w:tab w:val="left" w:pos="1270"/>
        </w:tabs>
        <w:rPr>
          <w:rFonts w:asciiTheme="minorBidi" w:hAnsiTheme="minorBidi"/>
          <w:sz w:val="36"/>
          <w:szCs w:val="36"/>
        </w:rPr>
      </w:pPr>
      <w:r w:rsidRPr="006C77F5">
        <w:rPr>
          <w:rFonts w:asciiTheme="minorBidi" w:hAnsiTheme="minorBidi"/>
          <w:sz w:val="36"/>
          <w:szCs w:val="36"/>
        </w:rPr>
        <w:t xml:space="preserve">Do    - </w:t>
      </w:r>
      <w:r w:rsidR="00DA339E" w:rsidRPr="006C77F5">
        <w:rPr>
          <w:rFonts w:asciiTheme="minorBidi" w:hAnsiTheme="minorBidi"/>
          <w:sz w:val="36"/>
          <w:szCs w:val="36"/>
        </w:rPr>
        <w:t>Resources &amp; support will be provided by the top management to perform the plan.</w:t>
      </w:r>
    </w:p>
    <w:p w14:paraId="4B364092" w14:textId="77777777" w:rsidR="00DA339E" w:rsidRPr="006C77F5" w:rsidRDefault="00DA339E" w:rsidP="005160B9">
      <w:pPr>
        <w:pStyle w:val="ListParagraph"/>
        <w:pBdr>
          <w:top w:val="thickThinSmallGap" w:sz="24" w:space="1" w:color="auto"/>
          <w:left w:val="thickThinSmallGap" w:sz="24" w:space="4" w:color="auto"/>
          <w:bottom w:val="thinThickSmallGap" w:sz="24" w:space="1" w:color="auto"/>
          <w:right w:val="thinThickSmallGap" w:sz="24" w:space="4" w:color="auto"/>
        </w:pBdr>
        <w:tabs>
          <w:tab w:val="left" w:pos="1270"/>
        </w:tabs>
        <w:rPr>
          <w:rFonts w:asciiTheme="minorBidi" w:hAnsiTheme="minorBidi"/>
          <w:sz w:val="36"/>
          <w:szCs w:val="36"/>
        </w:rPr>
      </w:pPr>
    </w:p>
    <w:p w14:paraId="4F1A217E" w14:textId="3BECD410" w:rsidR="00136170" w:rsidRPr="006C77F5" w:rsidRDefault="00136170" w:rsidP="005160B9">
      <w:pPr>
        <w:pStyle w:val="ListParagraph"/>
        <w:pBdr>
          <w:top w:val="thickThinSmallGap" w:sz="24" w:space="1" w:color="auto"/>
          <w:left w:val="thickThinSmallGap" w:sz="24" w:space="4" w:color="auto"/>
          <w:bottom w:val="thinThickSmallGap" w:sz="24" w:space="1" w:color="auto"/>
          <w:right w:val="thinThickSmallGap" w:sz="24" w:space="4" w:color="auto"/>
        </w:pBdr>
        <w:tabs>
          <w:tab w:val="left" w:pos="1270"/>
        </w:tabs>
        <w:rPr>
          <w:rFonts w:asciiTheme="minorBidi" w:hAnsiTheme="minorBidi"/>
          <w:sz w:val="36"/>
          <w:szCs w:val="36"/>
        </w:rPr>
      </w:pPr>
      <w:r w:rsidRPr="006C77F5">
        <w:rPr>
          <w:rFonts w:asciiTheme="minorBidi" w:hAnsiTheme="minorBidi"/>
          <w:sz w:val="36"/>
          <w:szCs w:val="36"/>
        </w:rPr>
        <w:t>Check – Review, analyze the information collected</w:t>
      </w:r>
      <w:r w:rsidR="00DA339E" w:rsidRPr="006C77F5">
        <w:rPr>
          <w:rFonts w:asciiTheme="minorBidi" w:hAnsiTheme="minorBidi"/>
          <w:sz w:val="36"/>
          <w:szCs w:val="36"/>
        </w:rPr>
        <w:t xml:space="preserve"> from monitoring (inspection records), </w:t>
      </w:r>
      <w:r w:rsidRPr="006C77F5">
        <w:rPr>
          <w:rFonts w:asciiTheme="minorBidi" w:hAnsiTheme="minorBidi"/>
          <w:sz w:val="36"/>
          <w:szCs w:val="36"/>
        </w:rPr>
        <w:t xml:space="preserve">to be aware of </w:t>
      </w:r>
      <w:r w:rsidRPr="006C77F5">
        <w:rPr>
          <w:rFonts w:asciiTheme="minorBidi" w:hAnsiTheme="minorBidi"/>
          <w:sz w:val="36"/>
          <w:szCs w:val="36"/>
        </w:rPr>
        <w:lastRenderedPageBreak/>
        <w:t>the performance</w:t>
      </w:r>
      <w:r w:rsidR="00DA339E" w:rsidRPr="006C77F5">
        <w:rPr>
          <w:rFonts w:asciiTheme="minorBidi" w:hAnsiTheme="minorBidi"/>
          <w:sz w:val="36"/>
          <w:szCs w:val="36"/>
        </w:rPr>
        <w:t xml:space="preserve"> and recognize the area of improvement.</w:t>
      </w:r>
    </w:p>
    <w:p w14:paraId="7A966C04" w14:textId="77777777" w:rsidR="00DA339E" w:rsidRPr="006C77F5" w:rsidRDefault="00DA339E" w:rsidP="005160B9">
      <w:pPr>
        <w:pStyle w:val="ListParagraph"/>
        <w:pBdr>
          <w:top w:val="thickThinSmallGap" w:sz="24" w:space="1" w:color="auto"/>
          <w:left w:val="thickThinSmallGap" w:sz="24" w:space="4" w:color="auto"/>
          <w:bottom w:val="thinThickSmallGap" w:sz="24" w:space="1" w:color="auto"/>
          <w:right w:val="thinThickSmallGap" w:sz="24" w:space="4" w:color="auto"/>
        </w:pBdr>
        <w:tabs>
          <w:tab w:val="left" w:pos="1270"/>
        </w:tabs>
        <w:rPr>
          <w:rFonts w:asciiTheme="minorBidi" w:hAnsiTheme="minorBidi"/>
          <w:sz w:val="36"/>
          <w:szCs w:val="36"/>
        </w:rPr>
      </w:pPr>
    </w:p>
    <w:p w14:paraId="01D94136" w14:textId="43F034C1" w:rsidR="00136170" w:rsidRPr="006C77F5" w:rsidRDefault="00136170" w:rsidP="005160B9">
      <w:pPr>
        <w:pStyle w:val="ListParagraph"/>
        <w:pBdr>
          <w:top w:val="thickThinSmallGap" w:sz="24" w:space="1" w:color="auto"/>
          <w:left w:val="thickThinSmallGap" w:sz="24" w:space="4" w:color="auto"/>
          <w:bottom w:val="thinThickSmallGap" w:sz="24" w:space="1" w:color="auto"/>
          <w:right w:val="thinThickSmallGap" w:sz="24" w:space="4" w:color="auto"/>
        </w:pBdr>
        <w:tabs>
          <w:tab w:val="left" w:pos="1270"/>
        </w:tabs>
        <w:rPr>
          <w:rFonts w:asciiTheme="minorBidi" w:hAnsiTheme="minorBidi"/>
          <w:sz w:val="36"/>
          <w:szCs w:val="36"/>
        </w:rPr>
      </w:pPr>
      <w:r w:rsidRPr="006C77F5">
        <w:rPr>
          <w:rFonts w:asciiTheme="minorBidi" w:hAnsiTheme="minorBidi"/>
          <w:sz w:val="36"/>
          <w:szCs w:val="36"/>
        </w:rPr>
        <w:t xml:space="preserve">Act – </w:t>
      </w:r>
      <w:r w:rsidR="00DA339E" w:rsidRPr="006C77F5">
        <w:rPr>
          <w:rFonts w:asciiTheme="minorBidi" w:hAnsiTheme="minorBidi"/>
          <w:sz w:val="36"/>
          <w:szCs w:val="36"/>
        </w:rPr>
        <w:t>Perform the necessary</w:t>
      </w:r>
      <w:r w:rsidRPr="006C77F5">
        <w:rPr>
          <w:rFonts w:asciiTheme="minorBidi" w:hAnsiTheme="minorBidi"/>
          <w:sz w:val="36"/>
          <w:szCs w:val="36"/>
        </w:rPr>
        <w:t xml:space="preserve"> action based on analysis </w:t>
      </w:r>
      <w:r w:rsidR="00E26F90" w:rsidRPr="006C77F5">
        <w:rPr>
          <w:rFonts w:asciiTheme="minorBidi" w:hAnsiTheme="minorBidi"/>
          <w:sz w:val="36"/>
          <w:szCs w:val="36"/>
        </w:rPr>
        <w:t xml:space="preserve">that </w:t>
      </w:r>
      <w:r w:rsidR="00DA339E" w:rsidRPr="006C77F5">
        <w:rPr>
          <w:rFonts w:asciiTheme="minorBidi" w:hAnsiTheme="minorBidi"/>
          <w:sz w:val="36"/>
          <w:szCs w:val="36"/>
        </w:rPr>
        <w:t xml:space="preserve">has </w:t>
      </w:r>
      <w:r w:rsidR="00E26F90" w:rsidRPr="006C77F5">
        <w:rPr>
          <w:rFonts w:asciiTheme="minorBidi" w:hAnsiTheme="minorBidi"/>
          <w:sz w:val="36"/>
          <w:szCs w:val="36"/>
        </w:rPr>
        <w:t>done on the last step (Check), for continual improvement.</w:t>
      </w:r>
    </w:p>
    <w:p w14:paraId="28EEAC6A" w14:textId="77777777" w:rsidR="00DA339E" w:rsidRDefault="00DA339E" w:rsidP="00136170">
      <w:pPr>
        <w:pStyle w:val="ListParagraph"/>
        <w:tabs>
          <w:tab w:val="left" w:pos="1270"/>
        </w:tabs>
        <w:rPr>
          <w:rFonts w:asciiTheme="minorBidi" w:hAnsiTheme="minorBidi"/>
          <w:sz w:val="36"/>
          <w:szCs w:val="36"/>
        </w:rPr>
      </w:pPr>
    </w:p>
    <w:p w14:paraId="7EFD8DB9" w14:textId="188ADAEA" w:rsidR="006133EA" w:rsidRDefault="006133EA" w:rsidP="006133EA">
      <w:pPr>
        <w:pStyle w:val="ListParagraph"/>
        <w:tabs>
          <w:tab w:val="left" w:pos="1270"/>
        </w:tabs>
        <w:rPr>
          <w:rFonts w:asciiTheme="minorBidi" w:hAnsiTheme="minorBidi"/>
          <w:sz w:val="36"/>
          <w:szCs w:val="36"/>
        </w:rPr>
      </w:pPr>
      <w:r w:rsidRPr="006133EA">
        <w:rPr>
          <w:rFonts w:asciiTheme="minorBidi" w:hAnsiTheme="minorBidi"/>
          <w:b/>
          <w:bCs/>
          <w:i/>
          <w:iCs/>
          <w:sz w:val="36"/>
          <w:szCs w:val="36"/>
        </w:rPr>
        <w:t>Purpose</w:t>
      </w:r>
      <w:r w:rsidRPr="006133EA">
        <w:rPr>
          <w:rFonts w:asciiTheme="minorBidi" w:hAnsiTheme="minorBidi"/>
          <w:b/>
          <w:bCs/>
          <w:sz w:val="36"/>
          <w:szCs w:val="36"/>
        </w:rPr>
        <w:t>:</w:t>
      </w:r>
      <w:r w:rsidRPr="006133EA">
        <w:rPr>
          <w:rFonts w:asciiTheme="minorBidi" w:hAnsiTheme="minorBidi"/>
          <w:sz w:val="36"/>
          <w:szCs w:val="36"/>
        </w:rPr>
        <w:t xml:space="preserve"> To define the boundaries and applicability of the HSE Management System.</w:t>
      </w:r>
    </w:p>
    <w:p w14:paraId="1FF6AF30" w14:textId="77777777" w:rsidR="006133EA" w:rsidRDefault="006133EA" w:rsidP="006133EA">
      <w:pPr>
        <w:pStyle w:val="ListParagraph"/>
        <w:tabs>
          <w:tab w:val="left" w:pos="1270"/>
        </w:tabs>
        <w:rPr>
          <w:rFonts w:asciiTheme="minorBidi" w:hAnsiTheme="minorBidi"/>
          <w:sz w:val="36"/>
          <w:szCs w:val="36"/>
        </w:rPr>
      </w:pPr>
    </w:p>
    <w:p w14:paraId="23A0DC9F" w14:textId="21FCF1B1" w:rsidR="00120012" w:rsidRPr="00120012" w:rsidRDefault="00120012" w:rsidP="00120012">
      <w:pPr>
        <w:pStyle w:val="ListParagraph"/>
        <w:tabs>
          <w:tab w:val="left" w:pos="1270"/>
        </w:tabs>
        <w:rPr>
          <w:rFonts w:asciiTheme="minorBidi" w:hAnsiTheme="minorBidi"/>
          <w:sz w:val="36"/>
          <w:szCs w:val="36"/>
        </w:rPr>
      </w:pPr>
      <w:r w:rsidRPr="00120012">
        <w:rPr>
          <w:rFonts w:asciiTheme="minorBidi" w:hAnsiTheme="minorBidi"/>
          <w:b/>
          <w:bCs/>
          <w:sz w:val="36"/>
          <w:szCs w:val="36"/>
        </w:rPr>
        <w:t>Scope</w:t>
      </w:r>
      <w:r w:rsidRPr="00120012">
        <w:rPr>
          <w:rFonts w:asciiTheme="minorBidi" w:hAnsiTheme="minorBidi"/>
          <w:sz w:val="36"/>
          <w:szCs w:val="36"/>
        </w:rPr>
        <w:t>: The HSE Management System applies to all activities, processes, and infrastructure within the training institute. This includes:</w:t>
      </w:r>
    </w:p>
    <w:p w14:paraId="6D3C8EE2" w14:textId="45CEDF1F" w:rsidR="00120012" w:rsidRPr="00120012" w:rsidRDefault="00120012" w:rsidP="00120012">
      <w:pPr>
        <w:pStyle w:val="ListParagraph"/>
        <w:numPr>
          <w:ilvl w:val="0"/>
          <w:numId w:val="4"/>
        </w:numPr>
        <w:tabs>
          <w:tab w:val="left" w:pos="1270"/>
        </w:tabs>
        <w:rPr>
          <w:rFonts w:asciiTheme="minorBidi" w:hAnsiTheme="minorBidi"/>
          <w:sz w:val="36"/>
          <w:szCs w:val="36"/>
        </w:rPr>
      </w:pPr>
      <w:r w:rsidRPr="00120012">
        <w:rPr>
          <w:rFonts w:asciiTheme="minorBidi" w:hAnsiTheme="minorBidi"/>
          <w:sz w:val="36"/>
          <w:szCs w:val="36"/>
        </w:rPr>
        <w:t xml:space="preserve">Delivery of professional training courses </w:t>
      </w:r>
      <w:r w:rsidR="006855B4" w:rsidRPr="00120012">
        <w:rPr>
          <w:rFonts w:asciiTheme="minorBidi" w:hAnsiTheme="minorBidi"/>
          <w:sz w:val="36"/>
          <w:szCs w:val="36"/>
        </w:rPr>
        <w:t>for</w:t>
      </w:r>
      <w:r w:rsidRPr="00120012">
        <w:rPr>
          <w:rFonts w:asciiTheme="minorBidi" w:hAnsiTheme="minorBidi"/>
          <w:sz w:val="36"/>
          <w:szCs w:val="36"/>
        </w:rPr>
        <w:t xml:space="preserve"> students.</w:t>
      </w:r>
    </w:p>
    <w:p w14:paraId="69EA6506" w14:textId="2FC21648" w:rsidR="00120012" w:rsidRPr="00120012" w:rsidRDefault="00120012" w:rsidP="00120012">
      <w:pPr>
        <w:pStyle w:val="ListParagraph"/>
        <w:numPr>
          <w:ilvl w:val="0"/>
          <w:numId w:val="4"/>
        </w:numPr>
        <w:tabs>
          <w:tab w:val="left" w:pos="1270"/>
        </w:tabs>
        <w:rPr>
          <w:rFonts w:asciiTheme="minorBidi" w:hAnsiTheme="minorBidi"/>
          <w:sz w:val="36"/>
          <w:szCs w:val="36"/>
        </w:rPr>
      </w:pPr>
      <w:r w:rsidRPr="00120012">
        <w:rPr>
          <w:rFonts w:asciiTheme="minorBidi" w:hAnsiTheme="minorBidi"/>
          <w:sz w:val="36"/>
          <w:szCs w:val="36"/>
        </w:rPr>
        <w:t>Maintenance and operation of classrooms, labs, and office spaces.</w:t>
      </w:r>
    </w:p>
    <w:p w14:paraId="5A60B27F" w14:textId="77777777" w:rsidR="00120012" w:rsidRDefault="00120012" w:rsidP="00120012">
      <w:pPr>
        <w:pStyle w:val="ListParagraph"/>
        <w:numPr>
          <w:ilvl w:val="0"/>
          <w:numId w:val="4"/>
        </w:numPr>
        <w:tabs>
          <w:tab w:val="left" w:pos="1270"/>
        </w:tabs>
        <w:rPr>
          <w:rFonts w:asciiTheme="minorBidi" w:hAnsiTheme="minorBidi"/>
          <w:sz w:val="36"/>
          <w:szCs w:val="36"/>
        </w:rPr>
      </w:pPr>
      <w:r w:rsidRPr="00120012">
        <w:rPr>
          <w:rFonts w:asciiTheme="minorBidi" w:hAnsiTheme="minorBidi"/>
          <w:sz w:val="36"/>
          <w:szCs w:val="36"/>
        </w:rPr>
        <w:t>Management of health, safety, environmental, and quality standards as per ISO 9001, ISO 14001, and ISO 45001.</w:t>
      </w:r>
    </w:p>
    <w:p w14:paraId="118B86A2" w14:textId="715195D7" w:rsidR="006133EA" w:rsidRPr="006133EA" w:rsidRDefault="006133EA" w:rsidP="006133EA">
      <w:pPr>
        <w:pStyle w:val="NormalWeb"/>
        <w:numPr>
          <w:ilvl w:val="0"/>
          <w:numId w:val="4"/>
        </w:numPr>
        <w:rPr>
          <w:rFonts w:asciiTheme="minorBidi" w:hAnsiTheme="minorBidi" w:cstheme="minorBidi"/>
          <w:sz w:val="36"/>
          <w:szCs w:val="36"/>
        </w:rPr>
      </w:pPr>
      <w:r w:rsidRPr="006133EA">
        <w:rPr>
          <w:rStyle w:val="Strong"/>
          <w:rFonts w:asciiTheme="minorBidi" w:eastAsiaTheme="majorEastAsia" w:hAnsiTheme="minorBidi" w:cstheme="minorBidi"/>
          <w:sz w:val="36"/>
          <w:szCs w:val="36"/>
        </w:rPr>
        <w:t>Exclusions</w:t>
      </w:r>
      <w:r w:rsidRPr="006133EA">
        <w:rPr>
          <w:rFonts w:asciiTheme="minorBidi" w:hAnsiTheme="minorBidi" w:cstheme="minorBidi"/>
          <w:sz w:val="36"/>
          <w:szCs w:val="36"/>
        </w:rPr>
        <w:t>: External services outsourced to third-party vendors (e.g., catering, building maintenance) that fall outside of direct control.</w:t>
      </w:r>
    </w:p>
    <w:p w14:paraId="1157CC30" w14:textId="77777777" w:rsidR="006133EA" w:rsidRPr="006133EA" w:rsidRDefault="006133EA" w:rsidP="006133EA">
      <w:pPr>
        <w:pStyle w:val="NormalWeb"/>
        <w:numPr>
          <w:ilvl w:val="0"/>
          <w:numId w:val="4"/>
        </w:numPr>
        <w:rPr>
          <w:rFonts w:asciiTheme="minorBidi" w:hAnsiTheme="minorBidi" w:cstheme="minorBidi"/>
          <w:sz w:val="36"/>
          <w:szCs w:val="36"/>
        </w:rPr>
      </w:pPr>
      <w:r w:rsidRPr="006133EA">
        <w:rPr>
          <w:rStyle w:val="Strong"/>
          <w:rFonts w:asciiTheme="minorBidi" w:eastAsiaTheme="majorEastAsia" w:hAnsiTheme="minorBidi" w:cstheme="minorBidi"/>
          <w:sz w:val="36"/>
          <w:szCs w:val="36"/>
        </w:rPr>
        <w:t>Objective</w:t>
      </w:r>
      <w:r w:rsidRPr="006133EA">
        <w:rPr>
          <w:rFonts w:asciiTheme="minorBidi" w:hAnsiTheme="minorBidi" w:cstheme="minorBidi"/>
          <w:sz w:val="36"/>
          <w:szCs w:val="36"/>
        </w:rPr>
        <w:t>: Ensure the safety, quality, and sustainability of the institute's operations while meeting stakeholder expectations and complying with relevant laws.</w:t>
      </w:r>
    </w:p>
    <w:p w14:paraId="026E7A55" w14:textId="77777777" w:rsidR="00120012" w:rsidRPr="006C77F5" w:rsidRDefault="00120012" w:rsidP="00136170">
      <w:pPr>
        <w:pStyle w:val="ListParagraph"/>
        <w:tabs>
          <w:tab w:val="left" w:pos="1270"/>
        </w:tabs>
        <w:rPr>
          <w:rFonts w:asciiTheme="minorBidi" w:hAnsiTheme="minorBidi"/>
          <w:sz w:val="36"/>
          <w:szCs w:val="36"/>
        </w:rPr>
      </w:pPr>
    </w:p>
    <w:p w14:paraId="62CE1748" w14:textId="4DF92092" w:rsidR="00DA339E" w:rsidRPr="00EF789C" w:rsidRDefault="004863C8" w:rsidP="00EF789C">
      <w:pPr>
        <w:pStyle w:val="Heading1"/>
      </w:pPr>
      <w:bookmarkStart w:id="6" w:name="ElementsofHSEMS"/>
      <w:bookmarkStart w:id="7" w:name="_Toc208996704"/>
      <w:r>
        <w:t xml:space="preserve">2- </w:t>
      </w:r>
      <w:r w:rsidR="00BC72B4" w:rsidRPr="00EF789C">
        <w:t>Elements of HSE Management System in TQTI</w:t>
      </w:r>
      <w:bookmarkEnd w:id="7"/>
    </w:p>
    <w:p w14:paraId="63783C05" w14:textId="4364605E" w:rsidR="00E83747" w:rsidRDefault="00E83747" w:rsidP="00EF789C">
      <w:pPr>
        <w:pStyle w:val="Heading2"/>
      </w:pPr>
      <w:bookmarkStart w:id="8" w:name="_Toc208996705"/>
      <w:bookmarkEnd w:id="6"/>
      <w:r>
        <w:t xml:space="preserve">2.1 </w:t>
      </w:r>
      <w:r w:rsidR="00B939A7">
        <w:t>CONTEXT OF THE ORGANIZATION</w:t>
      </w:r>
      <w:bookmarkEnd w:id="8"/>
    </w:p>
    <w:p w14:paraId="128DCE4C" w14:textId="4FEFF489" w:rsidR="002F4C08" w:rsidRDefault="004042A2" w:rsidP="004042A2">
      <w:pPr>
        <w:pStyle w:val="ListParagraph"/>
        <w:tabs>
          <w:tab w:val="left" w:pos="1270"/>
        </w:tabs>
        <w:rPr>
          <w:rFonts w:asciiTheme="minorBidi" w:hAnsiTheme="minorBidi"/>
          <w:sz w:val="36"/>
          <w:szCs w:val="36"/>
        </w:rPr>
      </w:pPr>
      <w:r w:rsidRPr="004042A2">
        <w:rPr>
          <w:rFonts w:asciiTheme="minorBidi" w:hAnsiTheme="minorBidi"/>
          <w:sz w:val="36"/>
          <w:szCs w:val="36"/>
        </w:rPr>
        <w:t>The Total Quality Training Institute specializes in delivering high-quality professional training programs tailored to industry needs. The institute strives to foster a safe and conducive learning environment while adhering to principles of quality, health, safety, and environmental management. This context analysis outlines internal and external factors that influence the implementation and maintenance of the HSE Management System.</w:t>
      </w:r>
    </w:p>
    <w:p w14:paraId="0F839B29" w14:textId="02CA9B94" w:rsidR="00744486" w:rsidRDefault="00B64089" w:rsidP="00B64089">
      <w:pPr>
        <w:tabs>
          <w:tab w:val="left" w:pos="1270"/>
        </w:tabs>
        <w:rPr>
          <w:rFonts w:asciiTheme="minorBidi" w:hAnsiTheme="minorBidi"/>
          <w:sz w:val="36"/>
          <w:szCs w:val="36"/>
        </w:rPr>
      </w:pPr>
      <w:r>
        <w:rPr>
          <w:rFonts w:asciiTheme="minorBidi" w:hAnsiTheme="minorBidi"/>
          <w:sz w:val="36"/>
          <w:szCs w:val="36"/>
        </w:rPr>
        <w:t xml:space="preserve"> </w:t>
      </w:r>
      <w:r w:rsidR="00172EC5">
        <w:rPr>
          <w:rFonts w:asciiTheme="minorBidi" w:hAnsiTheme="minorBidi"/>
          <w:sz w:val="36"/>
          <w:szCs w:val="36"/>
        </w:rPr>
        <w:t xml:space="preserve">Key </w:t>
      </w:r>
      <w:r>
        <w:rPr>
          <w:rFonts w:asciiTheme="minorBidi" w:hAnsiTheme="minorBidi"/>
          <w:sz w:val="36"/>
          <w:szCs w:val="36"/>
        </w:rPr>
        <w:t>Personal responsibilities:</w:t>
      </w:r>
    </w:p>
    <w:p w14:paraId="4F94A5FE" w14:textId="532F718A" w:rsidR="00B64089" w:rsidRPr="00E57151" w:rsidRDefault="00B64089" w:rsidP="00E57151">
      <w:pPr>
        <w:pStyle w:val="ListParagraph"/>
        <w:numPr>
          <w:ilvl w:val="1"/>
          <w:numId w:val="4"/>
        </w:numPr>
        <w:tabs>
          <w:tab w:val="left" w:pos="1270"/>
        </w:tabs>
        <w:rPr>
          <w:rFonts w:asciiTheme="minorBidi" w:hAnsiTheme="minorBidi"/>
          <w:sz w:val="32"/>
          <w:szCs w:val="32"/>
        </w:rPr>
      </w:pPr>
      <w:r w:rsidRPr="00E57151">
        <w:rPr>
          <w:rFonts w:asciiTheme="minorBidi" w:hAnsiTheme="minorBidi"/>
          <w:sz w:val="32"/>
          <w:szCs w:val="32"/>
        </w:rPr>
        <w:t>TQTI Manager</w:t>
      </w:r>
    </w:p>
    <w:p w14:paraId="1CECD073" w14:textId="3650F1EF" w:rsidR="00E57151" w:rsidRPr="00F33869" w:rsidRDefault="00E57151" w:rsidP="00E57151">
      <w:r w:rsidRPr="00F33869">
        <w:t>Lead strategic planning and execution of training programs and business development initiatives</w:t>
      </w:r>
    </w:p>
    <w:p w14:paraId="44058266" w14:textId="5248A79B" w:rsidR="00E57151" w:rsidRDefault="00E57151" w:rsidP="00E57151">
      <w:r w:rsidRPr="00F33869">
        <w:t xml:space="preserve">Ensure alignment with national and international standards </w:t>
      </w:r>
    </w:p>
    <w:p w14:paraId="22686CDB" w14:textId="6CB8123E" w:rsidR="00E57151" w:rsidRPr="009F1F1E" w:rsidRDefault="00E57151" w:rsidP="00E57151">
      <w:r w:rsidRPr="009F1F1E">
        <w:t>Represent the institute in external audits, inspections, and professional forums</w:t>
      </w:r>
    </w:p>
    <w:p w14:paraId="1B24D352" w14:textId="390EA7D6" w:rsidR="00E57151" w:rsidRPr="009F1F1E" w:rsidRDefault="00E57151" w:rsidP="00E57151">
      <w:r w:rsidRPr="009F1F1E">
        <w:t>Develop partnerships to expand training offerings and enhance institutional reputation</w:t>
      </w:r>
    </w:p>
    <w:p w14:paraId="6ECBA862" w14:textId="5F5DAE60" w:rsidR="00E57151" w:rsidRDefault="00E57151" w:rsidP="00E57151">
      <w:r w:rsidRPr="00F33869">
        <w:t>Monitor trainer performance and student feedback to ensure continuous improvement</w:t>
      </w:r>
    </w:p>
    <w:p w14:paraId="1607AF44" w14:textId="15D729B1" w:rsidR="00E57151" w:rsidRPr="009F1F1E" w:rsidRDefault="00E57151" w:rsidP="00E57151">
      <w:r w:rsidRPr="009F1F1E">
        <w:t xml:space="preserve">Ensure compliance with </w:t>
      </w:r>
      <w:r>
        <w:t>MOL</w:t>
      </w:r>
      <w:r w:rsidRPr="009F1F1E">
        <w:t>, and other regulatory bodies’ standards</w:t>
      </w:r>
    </w:p>
    <w:p w14:paraId="721C93A7" w14:textId="43DDCECA" w:rsidR="00E57151" w:rsidRDefault="00E57151" w:rsidP="00E57151">
      <w:pPr>
        <w:tabs>
          <w:tab w:val="left" w:pos="1270"/>
        </w:tabs>
      </w:pPr>
      <w:r w:rsidRPr="009F1F1E">
        <w:t>Maintain confidentiality and data protection in line with ethical and legal requirements</w:t>
      </w:r>
    </w:p>
    <w:p w14:paraId="21DDAC98" w14:textId="77777777" w:rsidR="00E57151" w:rsidRDefault="00E57151" w:rsidP="00E57151">
      <w:pPr>
        <w:tabs>
          <w:tab w:val="left" w:pos="1270"/>
        </w:tabs>
      </w:pPr>
    </w:p>
    <w:p w14:paraId="23AE5A3D" w14:textId="77777777" w:rsidR="005F0016" w:rsidRDefault="005F0016" w:rsidP="00E57151">
      <w:pPr>
        <w:tabs>
          <w:tab w:val="left" w:pos="1270"/>
        </w:tabs>
      </w:pPr>
    </w:p>
    <w:p w14:paraId="62C7F913" w14:textId="17E993D0" w:rsidR="00E57151" w:rsidRPr="00E57151" w:rsidRDefault="00E57151" w:rsidP="00E57151">
      <w:pPr>
        <w:pStyle w:val="ListParagraph"/>
        <w:numPr>
          <w:ilvl w:val="1"/>
          <w:numId w:val="4"/>
        </w:numPr>
        <w:tabs>
          <w:tab w:val="left" w:pos="1270"/>
        </w:tabs>
        <w:rPr>
          <w:sz w:val="32"/>
          <w:szCs w:val="32"/>
        </w:rPr>
      </w:pPr>
      <w:r w:rsidRPr="00E57151">
        <w:rPr>
          <w:sz w:val="32"/>
          <w:szCs w:val="32"/>
        </w:rPr>
        <w:lastRenderedPageBreak/>
        <w:t>HSE Trainer</w:t>
      </w:r>
    </w:p>
    <w:p w14:paraId="2C20EED9" w14:textId="77777777" w:rsidR="00E57151" w:rsidRDefault="00E57151" w:rsidP="00E57151">
      <w:pPr>
        <w:pStyle w:val="TableText"/>
        <w:rPr>
          <w:rFonts w:eastAsia="Calibri"/>
        </w:rPr>
      </w:pPr>
    </w:p>
    <w:p w14:paraId="0677B880" w14:textId="77777777" w:rsidR="00E57151" w:rsidRPr="00F6347B" w:rsidRDefault="00E57151" w:rsidP="00E57151">
      <w:r w:rsidRPr="00F6347B">
        <w:t>Conduct HSE Courses and other accredited programs that are (approved to deliver) using structured methods and visual aids</w:t>
      </w:r>
    </w:p>
    <w:p w14:paraId="39EDCCC9" w14:textId="77777777" w:rsidR="00E57151" w:rsidRDefault="00E57151" w:rsidP="00E57151">
      <w:r>
        <w:t xml:space="preserve"> </w:t>
      </w:r>
      <w:r w:rsidRPr="00F33869">
        <w:t>Implement Q</w:t>
      </w:r>
      <w:r>
        <w:t xml:space="preserve">uality </w:t>
      </w:r>
      <w:r w:rsidRPr="00F33869">
        <w:t>A</w:t>
      </w:r>
      <w:r>
        <w:t>ssurance</w:t>
      </w:r>
      <w:r w:rsidRPr="00F33869">
        <w:t xml:space="preserve"> system and conduct internal audits to maintain training excellence</w:t>
      </w:r>
    </w:p>
    <w:p w14:paraId="72D5FD07" w14:textId="77777777" w:rsidR="00E57151" w:rsidRDefault="00E57151" w:rsidP="00E57151">
      <w:r>
        <w:t xml:space="preserve">Implement regular inspection for offices, workshops and safety equipment </w:t>
      </w:r>
    </w:p>
    <w:p w14:paraId="1658F6B9" w14:textId="77777777" w:rsidR="00E57151" w:rsidRDefault="00E57151" w:rsidP="00E57151">
      <w:r>
        <w:t xml:space="preserve">Monitoring the performance of policies and procedures implementation </w:t>
      </w:r>
    </w:p>
    <w:p w14:paraId="6DFDD060" w14:textId="77777777" w:rsidR="00E57151" w:rsidRDefault="00E57151" w:rsidP="00E57151">
      <w:r>
        <w:t xml:space="preserve">Conduct Fire Drill and record the outcome to enhance </w:t>
      </w:r>
    </w:p>
    <w:p w14:paraId="3D2FE36B" w14:textId="77777777" w:rsidR="00E57151" w:rsidRDefault="00E57151" w:rsidP="00E57151">
      <w:r>
        <w:t>Conduct safety meeting to raise awareness among employees</w:t>
      </w:r>
    </w:p>
    <w:p w14:paraId="14740F27" w14:textId="34859EA1" w:rsidR="00E57151" w:rsidRPr="00E57151" w:rsidRDefault="00E57151" w:rsidP="00E57151">
      <w:r>
        <w:t>Implement regular Management review meeting for continual improvement</w:t>
      </w:r>
    </w:p>
    <w:p w14:paraId="423E8353" w14:textId="66DF4D36" w:rsidR="00B64089" w:rsidRDefault="00B64089" w:rsidP="00B64089">
      <w:pPr>
        <w:tabs>
          <w:tab w:val="left" w:pos="1270"/>
        </w:tabs>
        <w:rPr>
          <w:rFonts w:asciiTheme="minorBidi" w:hAnsiTheme="minorBidi"/>
          <w:sz w:val="36"/>
          <w:szCs w:val="36"/>
        </w:rPr>
      </w:pPr>
    </w:p>
    <w:p w14:paraId="39CA180E" w14:textId="77777777" w:rsidR="009D3633" w:rsidRDefault="009D3633" w:rsidP="00B64089">
      <w:pPr>
        <w:tabs>
          <w:tab w:val="left" w:pos="1270"/>
        </w:tabs>
        <w:rPr>
          <w:rFonts w:asciiTheme="minorBidi" w:hAnsiTheme="minorBidi"/>
          <w:sz w:val="36"/>
          <w:szCs w:val="36"/>
        </w:rPr>
      </w:pPr>
    </w:p>
    <w:p w14:paraId="20377712" w14:textId="4404C0F1" w:rsidR="009D3633" w:rsidRDefault="004863C8" w:rsidP="00B64089">
      <w:pPr>
        <w:tabs>
          <w:tab w:val="left" w:pos="1270"/>
        </w:tabs>
        <w:rPr>
          <w:rFonts w:asciiTheme="minorBidi" w:hAnsiTheme="minorBidi"/>
          <w:sz w:val="36"/>
          <w:szCs w:val="36"/>
        </w:rPr>
      </w:pPr>
      <w:r w:rsidRPr="004863C8">
        <w:rPr>
          <w:rFonts w:asciiTheme="minorBidi" w:hAnsiTheme="minorBidi"/>
          <w:sz w:val="36"/>
          <w:szCs w:val="36"/>
        </w:rPr>
        <w:drawing>
          <wp:inline distT="0" distB="0" distL="0" distR="0" wp14:anchorId="056ABC1D" wp14:editId="1AF7A3D7">
            <wp:extent cx="5943600" cy="3712210"/>
            <wp:effectExtent l="0" t="0" r="0" b="2540"/>
            <wp:docPr id="12290822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082289" name=""/>
                    <pic:cNvPicPr/>
                  </pic:nvPicPr>
                  <pic:blipFill>
                    <a:blip r:embed="rId14"/>
                    <a:stretch>
                      <a:fillRect/>
                    </a:stretch>
                  </pic:blipFill>
                  <pic:spPr>
                    <a:xfrm>
                      <a:off x="0" y="0"/>
                      <a:ext cx="5943600" cy="3712210"/>
                    </a:xfrm>
                    <a:prstGeom prst="rect">
                      <a:avLst/>
                    </a:prstGeom>
                  </pic:spPr>
                </pic:pic>
              </a:graphicData>
            </a:graphic>
          </wp:inline>
        </w:drawing>
      </w:r>
    </w:p>
    <w:p w14:paraId="0D38DC3B" w14:textId="733F13A7" w:rsidR="006133EA" w:rsidRPr="00E57151" w:rsidRDefault="006133EA" w:rsidP="00E57151">
      <w:pPr>
        <w:tabs>
          <w:tab w:val="left" w:pos="1270"/>
        </w:tabs>
        <w:rPr>
          <w:rFonts w:asciiTheme="minorBidi" w:hAnsiTheme="minorBidi"/>
          <w:sz w:val="36"/>
          <w:szCs w:val="36"/>
        </w:rPr>
      </w:pPr>
    </w:p>
    <w:tbl>
      <w:tblPr>
        <w:tblStyle w:val="TableGrid"/>
        <w:tblW w:w="9198" w:type="dxa"/>
        <w:tblInd w:w="720"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3670"/>
        <w:gridCol w:w="5528"/>
      </w:tblGrid>
      <w:tr w:rsidR="002F4C08" w14:paraId="716FDF67" w14:textId="77777777" w:rsidTr="00573ACA">
        <w:tc>
          <w:tcPr>
            <w:tcW w:w="3670" w:type="dxa"/>
          </w:tcPr>
          <w:p w14:paraId="6C163F19" w14:textId="77777777" w:rsidR="002F4C08" w:rsidRDefault="002F4C08" w:rsidP="00573ACA">
            <w:pPr>
              <w:pStyle w:val="ListParagraph"/>
              <w:tabs>
                <w:tab w:val="left" w:pos="1270"/>
              </w:tabs>
              <w:ind w:left="0"/>
              <w:rPr>
                <w:rFonts w:asciiTheme="minorBidi" w:hAnsiTheme="minorBidi"/>
                <w:sz w:val="36"/>
                <w:szCs w:val="36"/>
              </w:rPr>
            </w:pPr>
            <w:r>
              <w:rPr>
                <w:rFonts w:asciiTheme="minorBidi" w:hAnsiTheme="minorBidi"/>
                <w:sz w:val="36"/>
                <w:szCs w:val="36"/>
              </w:rPr>
              <w:lastRenderedPageBreak/>
              <w:t>Related Documents</w:t>
            </w:r>
          </w:p>
        </w:tc>
        <w:tc>
          <w:tcPr>
            <w:tcW w:w="5528" w:type="dxa"/>
          </w:tcPr>
          <w:p w14:paraId="22913CAE" w14:textId="77777777" w:rsidR="002F4C08" w:rsidRDefault="002F4C08" w:rsidP="002F4C08">
            <w:pPr>
              <w:pStyle w:val="ListParagraph"/>
              <w:numPr>
                <w:ilvl w:val="0"/>
                <w:numId w:val="3"/>
              </w:numPr>
              <w:tabs>
                <w:tab w:val="left" w:pos="1270"/>
              </w:tabs>
              <w:rPr>
                <w:rFonts w:asciiTheme="minorBidi" w:hAnsiTheme="minorBidi"/>
                <w:sz w:val="36"/>
                <w:szCs w:val="36"/>
              </w:rPr>
            </w:pPr>
            <w:r w:rsidRPr="00BC2747">
              <w:rPr>
                <w:rFonts w:asciiTheme="minorBidi" w:hAnsiTheme="minorBidi"/>
                <w:sz w:val="36"/>
                <w:szCs w:val="36"/>
              </w:rPr>
              <w:t xml:space="preserve">Quality Context Log </w:t>
            </w:r>
          </w:p>
          <w:p w14:paraId="38D1AF89" w14:textId="77777777" w:rsidR="002F4C08" w:rsidRPr="00BC2747" w:rsidRDefault="002F4C08" w:rsidP="002F4C08">
            <w:pPr>
              <w:pStyle w:val="ListParagraph"/>
              <w:tabs>
                <w:tab w:val="left" w:pos="1270"/>
              </w:tabs>
              <w:rPr>
                <w:rFonts w:asciiTheme="minorBidi" w:hAnsiTheme="minorBidi"/>
                <w:sz w:val="36"/>
                <w:szCs w:val="36"/>
              </w:rPr>
            </w:pPr>
            <w:r w:rsidRPr="00BC2747">
              <w:rPr>
                <w:rFonts w:asciiTheme="minorBidi" w:hAnsiTheme="minorBidi"/>
                <w:sz w:val="36"/>
                <w:szCs w:val="36"/>
              </w:rPr>
              <w:t>TQTI-QHSE-RG-03</w:t>
            </w:r>
          </w:p>
          <w:p w14:paraId="5F47E9D1" w14:textId="77777777" w:rsidR="002F4C08" w:rsidRDefault="002F4C08" w:rsidP="002F4C08">
            <w:pPr>
              <w:pStyle w:val="ListParagraph"/>
              <w:numPr>
                <w:ilvl w:val="0"/>
                <w:numId w:val="3"/>
              </w:numPr>
              <w:tabs>
                <w:tab w:val="left" w:pos="1270"/>
              </w:tabs>
              <w:rPr>
                <w:rFonts w:asciiTheme="minorBidi" w:hAnsiTheme="minorBidi"/>
                <w:sz w:val="36"/>
                <w:szCs w:val="36"/>
              </w:rPr>
            </w:pPr>
            <w:r>
              <w:rPr>
                <w:rFonts w:asciiTheme="minorBidi" w:hAnsiTheme="minorBidi"/>
                <w:sz w:val="36"/>
                <w:szCs w:val="36"/>
              </w:rPr>
              <w:t>Scope of HSE Management System (QHSEMS)</w:t>
            </w:r>
          </w:p>
          <w:p w14:paraId="64E1E8F7" w14:textId="77777777" w:rsidR="002F4C08" w:rsidRDefault="002F4C08" w:rsidP="002F4C08">
            <w:pPr>
              <w:pStyle w:val="ListParagraph"/>
              <w:tabs>
                <w:tab w:val="left" w:pos="1270"/>
              </w:tabs>
              <w:rPr>
                <w:rFonts w:asciiTheme="minorBidi" w:hAnsiTheme="minorBidi"/>
                <w:sz w:val="36"/>
                <w:szCs w:val="36"/>
              </w:rPr>
            </w:pPr>
            <w:r>
              <w:rPr>
                <w:rFonts w:asciiTheme="minorBidi" w:hAnsiTheme="minorBidi"/>
                <w:sz w:val="36"/>
                <w:szCs w:val="36"/>
              </w:rPr>
              <w:t>TQTI-HSE-PR-01</w:t>
            </w:r>
          </w:p>
          <w:p w14:paraId="52B26548" w14:textId="225691A6" w:rsidR="003A7395" w:rsidRPr="003A7395" w:rsidRDefault="003A7395" w:rsidP="003A7395">
            <w:pPr>
              <w:pStyle w:val="ListParagraph"/>
              <w:numPr>
                <w:ilvl w:val="0"/>
                <w:numId w:val="3"/>
              </w:numPr>
              <w:tabs>
                <w:tab w:val="left" w:pos="1270"/>
              </w:tabs>
              <w:rPr>
                <w:rFonts w:asciiTheme="minorBidi" w:hAnsiTheme="minorBidi"/>
                <w:sz w:val="36"/>
                <w:szCs w:val="36"/>
              </w:rPr>
            </w:pPr>
            <w:r w:rsidRPr="003A7395">
              <w:rPr>
                <w:rFonts w:asciiTheme="minorBidi" w:hAnsiTheme="minorBidi"/>
                <w:sz w:val="36"/>
                <w:szCs w:val="36"/>
              </w:rPr>
              <w:t>SWOT Analysis</w:t>
            </w:r>
          </w:p>
          <w:p w14:paraId="1B265921" w14:textId="1AE14A59" w:rsidR="003A7395" w:rsidRDefault="003A7395" w:rsidP="003A7395">
            <w:pPr>
              <w:pStyle w:val="ListParagraph"/>
              <w:tabs>
                <w:tab w:val="left" w:pos="1270"/>
              </w:tabs>
              <w:rPr>
                <w:rFonts w:asciiTheme="minorBidi" w:hAnsiTheme="minorBidi"/>
                <w:sz w:val="36"/>
                <w:szCs w:val="36"/>
              </w:rPr>
            </w:pPr>
            <w:r w:rsidRPr="003A7395">
              <w:rPr>
                <w:rFonts w:asciiTheme="minorBidi" w:hAnsiTheme="minorBidi"/>
                <w:sz w:val="36"/>
                <w:szCs w:val="36"/>
              </w:rPr>
              <w:t>TQTI-HSE-FO-02</w:t>
            </w:r>
          </w:p>
          <w:p w14:paraId="74EAF012" w14:textId="43CE85FD" w:rsidR="003A7395" w:rsidRDefault="003A7395" w:rsidP="003A7395">
            <w:pPr>
              <w:pStyle w:val="ListParagraph"/>
              <w:numPr>
                <w:ilvl w:val="0"/>
                <w:numId w:val="3"/>
              </w:numPr>
              <w:tabs>
                <w:tab w:val="left" w:pos="1270"/>
              </w:tabs>
              <w:rPr>
                <w:rFonts w:asciiTheme="minorBidi" w:hAnsiTheme="minorBidi"/>
                <w:sz w:val="36"/>
                <w:szCs w:val="36"/>
              </w:rPr>
            </w:pPr>
            <w:r w:rsidRPr="003A7395">
              <w:rPr>
                <w:rFonts w:asciiTheme="minorBidi" w:hAnsiTheme="minorBidi"/>
                <w:sz w:val="36"/>
                <w:szCs w:val="36"/>
              </w:rPr>
              <w:t>Needs &amp; Expectations of Interested Parties</w:t>
            </w:r>
          </w:p>
          <w:p w14:paraId="7542E2A9" w14:textId="7C3942A7" w:rsidR="003A7395" w:rsidRDefault="003A7395" w:rsidP="003A7395">
            <w:pPr>
              <w:pStyle w:val="ListParagraph"/>
              <w:tabs>
                <w:tab w:val="left" w:pos="1270"/>
              </w:tabs>
              <w:rPr>
                <w:rFonts w:asciiTheme="minorBidi" w:hAnsiTheme="minorBidi"/>
                <w:sz w:val="36"/>
                <w:szCs w:val="36"/>
              </w:rPr>
            </w:pPr>
            <w:r w:rsidRPr="003A7395">
              <w:rPr>
                <w:rFonts w:asciiTheme="minorBidi" w:hAnsiTheme="minorBidi"/>
                <w:sz w:val="36"/>
                <w:szCs w:val="36"/>
              </w:rPr>
              <w:t>TQTI-HSE-FO-03</w:t>
            </w:r>
          </w:p>
          <w:p w14:paraId="718CB255" w14:textId="77777777" w:rsidR="003A7395" w:rsidRPr="003A7395" w:rsidRDefault="003A7395" w:rsidP="003A7395">
            <w:pPr>
              <w:pStyle w:val="ListParagraph"/>
              <w:numPr>
                <w:ilvl w:val="0"/>
                <w:numId w:val="3"/>
              </w:numPr>
              <w:tabs>
                <w:tab w:val="left" w:pos="1270"/>
              </w:tabs>
              <w:rPr>
                <w:rFonts w:asciiTheme="minorBidi" w:hAnsiTheme="minorBidi"/>
                <w:sz w:val="36"/>
                <w:szCs w:val="36"/>
              </w:rPr>
            </w:pPr>
            <w:r w:rsidRPr="003A7395">
              <w:rPr>
                <w:rFonts w:asciiTheme="minorBidi" w:hAnsiTheme="minorBidi"/>
                <w:sz w:val="36"/>
                <w:szCs w:val="36"/>
              </w:rPr>
              <w:t>QMS Process</w:t>
            </w:r>
          </w:p>
          <w:p w14:paraId="4B21F990" w14:textId="0B3B0071" w:rsidR="002F4C08" w:rsidRDefault="003A7395" w:rsidP="003A7395">
            <w:pPr>
              <w:pStyle w:val="ListParagraph"/>
              <w:tabs>
                <w:tab w:val="left" w:pos="1270"/>
              </w:tabs>
              <w:rPr>
                <w:rFonts w:asciiTheme="minorBidi" w:hAnsiTheme="minorBidi"/>
                <w:sz w:val="36"/>
                <w:szCs w:val="36"/>
              </w:rPr>
            </w:pPr>
            <w:r w:rsidRPr="003A7395">
              <w:rPr>
                <w:rFonts w:asciiTheme="minorBidi" w:hAnsiTheme="minorBidi"/>
                <w:sz w:val="36"/>
                <w:szCs w:val="36"/>
              </w:rPr>
              <w:t xml:space="preserve">TQTI-HSE-FO-04 </w:t>
            </w:r>
          </w:p>
        </w:tc>
      </w:tr>
    </w:tbl>
    <w:p w14:paraId="7B1191E0" w14:textId="77777777" w:rsidR="002F4C08" w:rsidRPr="006C77F5" w:rsidRDefault="002F4C08" w:rsidP="00E83747">
      <w:pPr>
        <w:pStyle w:val="ListParagraph"/>
        <w:tabs>
          <w:tab w:val="left" w:pos="1270"/>
        </w:tabs>
        <w:rPr>
          <w:rFonts w:asciiTheme="minorBidi" w:hAnsiTheme="minorBidi"/>
          <w:b/>
          <w:bCs/>
          <w:sz w:val="36"/>
          <w:szCs w:val="36"/>
        </w:rPr>
      </w:pPr>
    </w:p>
    <w:p w14:paraId="13AE252A" w14:textId="26A14D22" w:rsidR="00BC72B4" w:rsidRPr="006C77F5" w:rsidRDefault="00BC72B4" w:rsidP="00EF789C">
      <w:pPr>
        <w:pStyle w:val="Heading2"/>
      </w:pPr>
      <w:bookmarkStart w:id="9" w:name="_Toc208996706"/>
      <w:r w:rsidRPr="006C77F5">
        <w:t>2.</w:t>
      </w:r>
      <w:r w:rsidR="00E83747">
        <w:t>2</w:t>
      </w:r>
      <w:r w:rsidRPr="006C77F5">
        <w:t xml:space="preserve"> </w:t>
      </w:r>
      <w:bookmarkStart w:id="10" w:name="Leadership"/>
      <w:r w:rsidR="00B939A7">
        <w:t>LEADERSHIP</w:t>
      </w:r>
      <w:r w:rsidRPr="006C77F5">
        <w:t xml:space="preserve"> &amp; C</w:t>
      </w:r>
      <w:bookmarkEnd w:id="10"/>
      <w:r w:rsidR="00B939A7">
        <w:t>OMMITMENT</w:t>
      </w:r>
      <w:bookmarkEnd w:id="9"/>
    </w:p>
    <w:p w14:paraId="2795C7E2" w14:textId="3B679033" w:rsidR="00BC72B4" w:rsidRPr="006C77F5" w:rsidRDefault="00BC72B4" w:rsidP="00B36826">
      <w:pPr>
        <w:tabs>
          <w:tab w:val="left" w:pos="1270"/>
        </w:tabs>
        <w:rPr>
          <w:rFonts w:asciiTheme="minorBidi" w:hAnsiTheme="minorBidi"/>
          <w:sz w:val="36"/>
          <w:szCs w:val="36"/>
        </w:rPr>
      </w:pPr>
      <w:r w:rsidRPr="006C77F5">
        <w:rPr>
          <w:rFonts w:asciiTheme="minorBidi" w:hAnsiTheme="minorBidi"/>
          <w:sz w:val="36"/>
          <w:szCs w:val="36"/>
        </w:rPr>
        <w:t xml:space="preserve">The health and safety of all employees, learners, clients and visitors </w:t>
      </w:r>
      <w:r w:rsidR="00A46E25">
        <w:rPr>
          <w:rFonts w:asciiTheme="minorBidi" w:hAnsiTheme="minorBidi"/>
          <w:sz w:val="36"/>
          <w:szCs w:val="36"/>
        </w:rPr>
        <w:t>are</w:t>
      </w:r>
      <w:r w:rsidRPr="006C77F5">
        <w:rPr>
          <w:rFonts w:asciiTheme="minorBidi" w:hAnsiTheme="minorBidi"/>
          <w:sz w:val="36"/>
          <w:szCs w:val="36"/>
        </w:rPr>
        <w:t xml:space="preserve"> the most important</w:t>
      </w:r>
      <w:r w:rsidR="006C77F5" w:rsidRPr="006C77F5">
        <w:rPr>
          <w:rFonts w:asciiTheme="minorBidi" w:hAnsiTheme="minorBidi"/>
          <w:sz w:val="36"/>
          <w:szCs w:val="36"/>
        </w:rPr>
        <w:t xml:space="preserve"> matter</w:t>
      </w:r>
      <w:r w:rsidRPr="006C77F5">
        <w:rPr>
          <w:rFonts w:asciiTheme="minorBidi" w:hAnsiTheme="minorBidi"/>
          <w:sz w:val="36"/>
          <w:szCs w:val="36"/>
        </w:rPr>
        <w:t xml:space="preserve"> to the top management of TQTI. The </w:t>
      </w:r>
      <w:r w:rsidR="00A46E25">
        <w:rPr>
          <w:rFonts w:asciiTheme="minorBidi" w:hAnsiTheme="minorBidi"/>
          <w:sz w:val="36"/>
          <w:szCs w:val="36"/>
        </w:rPr>
        <w:t>Institute’s Manager</w:t>
      </w:r>
      <w:r w:rsidRPr="006C77F5">
        <w:rPr>
          <w:rFonts w:asciiTheme="minorBidi" w:hAnsiTheme="minorBidi"/>
          <w:sz w:val="36"/>
          <w:szCs w:val="36"/>
        </w:rPr>
        <w:t xml:space="preserve"> of </w:t>
      </w:r>
      <w:r w:rsidR="00A46E25">
        <w:rPr>
          <w:rFonts w:asciiTheme="minorBidi" w:hAnsiTheme="minorBidi"/>
          <w:sz w:val="36"/>
          <w:szCs w:val="36"/>
        </w:rPr>
        <w:t>TQTI</w:t>
      </w:r>
      <w:r w:rsidRPr="006C77F5">
        <w:rPr>
          <w:rFonts w:asciiTheme="minorBidi" w:hAnsiTheme="minorBidi"/>
          <w:sz w:val="36"/>
          <w:szCs w:val="36"/>
        </w:rPr>
        <w:t xml:space="preserve"> has </w:t>
      </w:r>
      <w:r w:rsidR="00E67965">
        <w:rPr>
          <w:rFonts w:asciiTheme="minorBidi" w:hAnsiTheme="minorBidi"/>
          <w:sz w:val="36"/>
          <w:szCs w:val="36"/>
        </w:rPr>
        <w:t>authorized</w:t>
      </w:r>
      <w:r w:rsidRPr="006C77F5">
        <w:rPr>
          <w:rFonts w:asciiTheme="minorBidi" w:hAnsiTheme="minorBidi"/>
          <w:sz w:val="36"/>
          <w:szCs w:val="36"/>
        </w:rPr>
        <w:t xml:space="preserve"> a Health, Safety, and Environment</w:t>
      </w:r>
      <w:r w:rsidR="00E67965">
        <w:rPr>
          <w:rFonts w:asciiTheme="minorBidi" w:hAnsiTheme="minorBidi"/>
          <w:sz w:val="36"/>
          <w:szCs w:val="36"/>
        </w:rPr>
        <w:t xml:space="preserve"> </w:t>
      </w:r>
      <w:r w:rsidRPr="006C77F5">
        <w:rPr>
          <w:rFonts w:asciiTheme="minorBidi" w:hAnsiTheme="minorBidi"/>
          <w:sz w:val="36"/>
          <w:szCs w:val="36"/>
        </w:rPr>
        <w:t xml:space="preserve">Policy that </w:t>
      </w:r>
      <w:r w:rsidR="00E67965" w:rsidRPr="006C77F5">
        <w:rPr>
          <w:rFonts w:asciiTheme="minorBidi" w:hAnsiTheme="minorBidi"/>
          <w:sz w:val="36"/>
          <w:szCs w:val="36"/>
        </w:rPr>
        <w:t>formulates</w:t>
      </w:r>
      <w:r w:rsidRPr="006C77F5">
        <w:rPr>
          <w:rFonts w:asciiTheme="minorBidi" w:hAnsiTheme="minorBidi"/>
          <w:sz w:val="36"/>
          <w:szCs w:val="36"/>
        </w:rPr>
        <w:t xml:space="preserve"> the </w:t>
      </w:r>
      <w:r w:rsidR="00E67965" w:rsidRPr="006C77F5">
        <w:rPr>
          <w:rFonts w:asciiTheme="minorBidi" w:hAnsiTheme="minorBidi"/>
          <w:sz w:val="36"/>
          <w:szCs w:val="36"/>
        </w:rPr>
        <w:t>administration's</w:t>
      </w:r>
      <w:r w:rsidRPr="006C77F5">
        <w:rPr>
          <w:rFonts w:asciiTheme="minorBidi" w:hAnsiTheme="minorBidi"/>
          <w:sz w:val="36"/>
          <w:szCs w:val="36"/>
        </w:rPr>
        <w:t xml:space="preserve"> </w:t>
      </w:r>
      <w:r w:rsidR="00E67965" w:rsidRPr="006C77F5">
        <w:rPr>
          <w:rFonts w:asciiTheme="minorBidi" w:hAnsiTheme="minorBidi"/>
          <w:sz w:val="36"/>
          <w:szCs w:val="36"/>
        </w:rPr>
        <w:t>commitment</w:t>
      </w:r>
      <w:r w:rsidRPr="006C77F5">
        <w:rPr>
          <w:rFonts w:asciiTheme="minorBidi" w:hAnsiTheme="minorBidi"/>
          <w:sz w:val="36"/>
          <w:szCs w:val="36"/>
        </w:rPr>
        <w:t xml:space="preserve"> to safeguarding the health and safety of all personnel while also protecting the environment</w:t>
      </w:r>
      <w:r w:rsidR="00E67965">
        <w:rPr>
          <w:rFonts w:asciiTheme="minorBidi" w:hAnsiTheme="minorBidi"/>
          <w:sz w:val="36"/>
          <w:szCs w:val="36"/>
        </w:rPr>
        <w:t xml:space="preserve"> to make it sustainable</w:t>
      </w:r>
      <w:r w:rsidRPr="006C77F5">
        <w:rPr>
          <w:rFonts w:asciiTheme="minorBidi" w:hAnsiTheme="minorBidi"/>
          <w:sz w:val="36"/>
          <w:szCs w:val="36"/>
        </w:rPr>
        <w:t xml:space="preserve">. This policy further details the commitment to developing HSE Plans with specific objectives aimed at ensuring safety and health protection, as well as defining the roles and responsibilities of all </w:t>
      </w:r>
      <w:r w:rsidR="00E67965">
        <w:rPr>
          <w:rFonts w:asciiTheme="minorBidi" w:hAnsiTheme="minorBidi"/>
          <w:sz w:val="36"/>
          <w:szCs w:val="36"/>
        </w:rPr>
        <w:t>concerned parties</w:t>
      </w:r>
      <w:r w:rsidRPr="006C77F5">
        <w:rPr>
          <w:rFonts w:asciiTheme="minorBidi" w:hAnsiTheme="minorBidi"/>
          <w:sz w:val="36"/>
          <w:szCs w:val="36"/>
        </w:rPr>
        <w:t xml:space="preserve"> involved in the execution of these plans.</w:t>
      </w:r>
    </w:p>
    <w:p w14:paraId="02F17C21" w14:textId="15BF9BF0" w:rsidR="00BC72B4" w:rsidRDefault="00BC72B4" w:rsidP="00BC72B4">
      <w:pPr>
        <w:tabs>
          <w:tab w:val="left" w:pos="1270"/>
        </w:tabs>
        <w:rPr>
          <w:rFonts w:asciiTheme="minorBidi" w:hAnsiTheme="minorBidi"/>
          <w:sz w:val="36"/>
          <w:szCs w:val="36"/>
        </w:rPr>
      </w:pPr>
      <w:r w:rsidRPr="006C77F5">
        <w:rPr>
          <w:rFonts w:asciiTheme="minorBidi" w:hAnsiTheme="minorBidi"/>
          <w:sz w:val="36"/>
          <w:szCs w:val="36"/>
        </w:rPr>
        <w:lastRenderedPageBreak/>
        <w:t xml:space="preserve">Top management will exemplify its leadership in </w:t>
      </w:r>
      <w:r w:rsidR="00050D31">
        <w:rPr>
          <w:rFonts w:asciiTheme="minorBidi" w:hAnsiTheme="minorBidi"/>
          <w:sz w:val="36"/>
          <w:szCs w:val="36"/>
        </w:rPr>
        <w:t>Q</w:t>
      </w:r>
      <w:r w:rsidRPr="006C77F5">
        <w:rPr>
          <w:rFonts w:asciiTheme="minorBidi" w:hAnsiTheme="minorBidi"/>
          <w:sz w:val="36"/>
          <w:szCs w:val="36"/>
        </w:rPr>
        <w:t xml:space="preserve">HSE by allocating necessary resources, providing support, and actively engaging in </w:t>
      </w:r>
      <w:r w:rsidR="00050D31">
        <w:rPr>
          <w:rFonts w:asciiTheme="minorBidi" w:hAnsiTheme="minorBidi"/>
          <w:sz w:val="36"/>
          <w:szCs w:val="36"/>
        </w:rPr>
        <w:t>Q</w:t>
      </w:r>
      <w:r w:rsidRPr="006C77F5">
        <w:rPr>
          <w:rFonts w:asciiTheme="minorBidi" w:hAnsiTheme="minorBidi"/>
          <w:sz w:val="36"/>
          <w:szCs w:val="36"/>
        </w:rPr>
        <w:t>HSE monitoring and promotional initiatives.</w:t>
      </w:r>
    </w:p>
    <w:tbl>
      <w:tblPr>
        <w:tblStyle w:val="TableGrid"/>
        <w:tblW w:w="9198" w:type="dxa"/>
        <w:tblInd w:w="720"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3670"/>
        <w:gridCol w:w="5528"/>
      </w:tblGrid>
      <w:tr w:rsidR="00705470" w14:paraId="389AEACB" w14:textId="77777777" w:rsidTr="00D36BC3">
        <w:tc>
          <w:tcPr>
            <w:tcW w:w="3670" w:type="dxa"/>
          </w:tcPr>
          <w:p w14:paraId="6D36403B" w14:textId="218222C3" w:rsidR="00705470" w:rsidRDefault="00705470" w:rsidP="00705470">
            <w:pPr>
              <w:pStyle w:val="ListParagraph"/>
              <w:tabs>
                <w:tab w:val="left" w:pos="1270"/>
              </w:tabs>
              <w:ind w:left="0"/>
              <w:rPr>
                <w:rFonts w:asciiTheme="minorBidi" w:hAnsiTheme="minorBidi"/>
                <w:sz w:val="36"/>
                <w:szCs w:val="36"/>
              </w:rPr>
            </w:pPr>
            <w:r>
              <w:rPr>
                <w:rFonts w:asciiTheme="minorBidi" w:hAnsiTheme="minorBidi"/>
                <w:sz w:val="36"/>
                <w:szCs w:val="36"/>
              </w:rPr>
              <w:t>Related Documents</w:t>
            </w:r>
          </w:p>
        </w:tc>
        <w:tc>
          <w:tcPr>
            <w:tcW w:w="5528" w:type="dxa"/>
          </w:tcPr>
          <w:p w14:paraId="3287F77C" w14:textId="50818499" w:rsidR="004128D5" w:rsidRDefault="00050D31" w:rsidP="00705470">
            <w:pPr>
              <w:pStyle w:val="ListParagraph"/>
              <w:numPr>
                <w:ilvl w:val="0"/>
                <w:numId w:val="3"/>
              </w:numPr>
              <w:tabs>
                <w:tab w:val="left" w:pos="1270"/>
              </w:tabs>
              <w:rPr>
                <w:rFonts w:asciiTheme="minorBidi" w:hAnsiTheme="minorBidi"/>
                <w:sz w:val="36"/>
                <w:szCs w:val="36"/>
              </w:rPr>
            </w:pPr>
            <w:r>
              <w:rPr>
                <w:rFonts w:asciiTheme="minorBidi" w:hAnsiTheme="minorBidi"/>
                <w:sz w:val="36"/>
                <w:szCs w:val="36"/>
              </w:rPr>
              <w:t>Q</w:t>
            </w:r>
            <w:r w:rsidR="00705470">
              <w:rPr>
                <w:rFonts w:asciiTheme="minorBidi" w:hAnsiTheme="minorBidi"/>
                <w:sz w:val="36"/>
                <w:szCs w:val="36"/>
              </w:rPr>
              <w:t>HSE Policy</w:t>
            </w:r>
            <w:r w:rsidR="004128D5">
              <w:rPr>
                <w:rFonts w:asciiTheme="minorBidi" w:hAnsiTheme="minorBidi"/>
                <w:sz w:val="36"/>
                <w:szCs w:val="36"/>
              </w:rPr>
              <w:t xml:space="preserve"> </w:t>
            </w:r>
          </w:p>
          <w:p w14:paraId="200CBA23" w14:textId="711AF723" w:rsidR="00705470" w:rsidRDefault="004128D5" w:rsidP="004128D5">
            <w:pPr>
              <w:tabs>
                <w:tab w:val="left" w:pos="1270"/>
              </w:tabs>
              <w:ind w:left="360"/>
              <w:rPr>
                <w:rFonts w:asciiTheme="minorBidi" w:hAnsiTheme="minorBidi"/>
                <w:sz w:val="36"/>
                <w:szCs w:val="36"/>
              </w:rPr>
            </w:pPr>
            <w:r w:rsidRPr="004128D5">
              <w:rPr>
                <w:rFonts w:asciiTheme="minorBidi" w:hAnsiTheme="minorBidi"/>
                <w:sz w:val="36"/>
                <w:szCs w:val="36"/>
              </w:rPr>
              <w:t>TQTI-HSE-PO-01</w:t>
            </w:r>
          </w:p>
          <w:p w14:paraId="50FD7919" w14:textId="447A8BFF" w:rsidR="006316DB" w:rsidRDefault="006316DB" w:rsidP="006316DB">
            <w:pPr>
              <w:pStyle w:val="ListParagraph"/>
              <w:numPr>
                <w:ilvl w:val="0"/>
                <w:numId w:val="3"/>
              </w:numPr>
              <w:tabs>
                <w:tab w:val="left" w:pos="1270"/>
              </w:tabs>
              <w:rPr>
                <w:rFonts w:asciiTheme="minorBidi" w:hAnsiTheme="minorBidi"/>
                <w:sz w:val="36"/>
                <w:szCs w:val="36"/>
              </w:rPr>
            </w:pPr>
            <w:r>
              <w:rPr>
                <w:rFonts w:asciiTheme="minorBidi" w:hAnsiTheme="minorBidi"/>
                <w:sz w:val="36"/>
                <w:szCs w:val="36"/>
              </w:rPr>
              <w:t>Role &amp; Responsibilities Matrix</w:t>
            </w:r>
          </w:p>
          <w:p w14:paraId="0599ADB3" w14:textId="2140600D" w:rsidR="006316DB" w:rsidRDefault="006316DB" w:rsidP="006316DB">
            <w:pPr>
              <w:pStyle w:val="ListParagraph"/>
              <w:tabs>
                <w:tab w:val="left" w:pos="1270"/>
              </w:tabs>
              <w:rPr>
                <w:rFonts w:asciiTheme="minorBidi" w:hAnsiTheme="minorBidi"/>
                <w:sz w:val="36"/>
                <w:szCs w:val="36"/>
              </w:rPr>
            </w:pPr>
            <w:r w:rsidRPr="006316DB">
              <w:rPr>
                <w:rFonts w:asciiTheme="minorBidi" w:hAnsiTheme="minorBidi"/>
                <w:sz w:val="36"/>
                <w:szCs w:val="36"/>
              </w:rPr>
              <w:t>TQTI-HSE-FO-06</w:t>
            </w:r>
          </w:p>
          <w:p w14:paraId="62F9B035" w14:textId="0EC14CCE" w:rsidR="006316DB" w:rsidRDefault="006316DB" w:rsidP="006316DB">
            <w:pPr>
              <w:pStyle w:val="ListParagraph"/>
              <w:numPr>
                <w:ilvl w:val="0"/>
                <w:numId w:val="3"/>
              </w:numPr>
              <w:tabs>
                <w:tab w:val="left" w:pos="1270"/>
              </w:tabs>
              <w:rPr>
                <w:rFonts w:asciiTheme="minorBidi" w:hAnsiTheme="minorBidi"/>
                <w:sz w:val="36"/>
                <w:szCs w:val="36"/>
              </w:rPr>
            </w:pPr>
            <w:r>
              <w:rPr>
                <w:rFonts w:asciiTheme="minorBidi" w:hAnsiTheme="minorBidi"/>
                <w:sz w:val="36"/>
                <w:szCs w:val="36"/>
              </w:rPr>
              <w:t>Code of Conduct</w:t>
            </w:r>
          </w:p>
          <w:p w14:paraId="723710B0" w14:textId="10EAB435" w:rsidR="006316DB" w:rsidRPr="006E0464" w:rsidRDefault="006316DB" w:rsidP="006316DB">
            <w:pPr>
              <w:pStyle w:val="ListParagraph"/>
              <w:tabs>
                <w:tab w:val="left" w:pos="1270"/>
              </w:tabs>
              <w:rPr>
                <w:rFonts w:asciiTheme="minorBidi" w:hAnsiTheme="minorBidi"/>
                <w:sz w:val="36"/>
                <w:szCs w:val="36"/>
              </w:rPr>
            </w:pPr>
            <w:r w:rsidRPr="006316DB">
              <w:rPr>
                <w:rFonts w:asciiTheme="minorBidi" w:hAnsiTheme="minorBidi"/>
                <w:sz w:val="36"/>
                <w:szCs w:val="36"/>
              </w:rPr>
              <w:t>TQTI-HSE-FO-07</w:t>
            </w:r>
          </w:p>
          <w:p w14:paraId="554AFB63" w14:textId="1786DA80" w:rsidR="00BC2747" w:rsidRDefault="00BC2747" w:rsidP="00BC2747">
            <w:pPr>
              <w:pStyle w:val="ListParagraph"/>
              <w:tabs>
                <w:tab w:val="left" w:pos="1270"/>
              </w:tabs>
              <w:rPr>
                <w:rFonts w:asciiTheme="minorBidi" w:hAnsiTheme="minorBidi"/>
                <w:sz w:val="36"/>
                <w:szCs w:val="36"/>
              </w:rPr>
            </w:pPr>
          </w:p>
        </w:tc>
      </w:tr>
    </w:tbl>
    <w:p w14:paraId="0EC6F239" w14:textId="05799D03" w:rsidR="00705470" w:rsidRPr="00201902" w:rsidRDefault="00705470" w:rsidP="00201902">
      <w:pPr>
        <w:tabs>
          <w:tab w:val="left" w:pos="1270"/>
        </w:tabs>
        <w:rPr>
          <w:rFonts w:asciiTheme="minorBidi" w:hAnsiTheme="minorBidi"/>
          <w:sz w:val="36"/>
          <w:szCs w:val="36"/>
        </w:rPr>
      </w:pPr>
    </w:p>
    <w:p w14:paraId="6D8A04B5" w14:textId="0551FDFE" w:rsidR="00CB17FA" w:rsidRDefault="00CB17FA" w:rsidP="00705470">
      <w:pPr>
        <w:pStyle w:val="ListParagraph"/>
        <w:tabs>
          <w:tab w:val="left" w:pos="1270"/>
        </w:tabs>
        <w:rPr>
          <w:rFonts w:asciiTheme="minorBidi" w:hAnsiTheme="minorBidi"/>
          <w:sz w:val="36"/>
          <w:szCs w:val="36"/>
        </w:rPr>
      </w:pPr>
    </w:p>
    <w:p w14:paraId="7B848CA3" w14:textId="7A053F01" w:rsidR="00CB17FA" w:rsidRDefault="00CB17FA" w:rsidP="00EF789C">
      <w:pPr>
        <w:pStyle w:val="Heading2"/>
      </w:pPr>
      <w:bookmarkStart w:id="11" w:name="_Toc208996707"/>
      <w:r w:rsidRPr="00CB17FA">
        <w:t>2.</w:t>
      </w:r>
      <w:r w:rsidR="00E83747">
        <w:t>3</w:t>
      </w:r>
      <w:r w:rsidRPr="00CB17FA">
        <w:t xml:space="preserve"> </w:t>
      </w:r>
      <w:bookmarkStart w:id="12" w:name="Planning"/>
      <w:r w:rsidRPr="00CB17FA">
        <w:t>P</w:t>
      </w:r>
      <w:bookmarkEnd w:id="12"/>
      <w:r w:rsidR="00B939A7">
        <w:t>LANNING</w:t>
      </w:r>
      <w:bookmarkEnd w:id="11"/>
    </w:p>
    <w:p w14:paraId="6EEF3FC1" w14:textId="77777777" w:rsidR="005E5473" w:rsidRPr="00201902" w:rsidRDefault="005E5473" w:rsidP="005E5473">
      <w:pPr>
        <w:tabs>
          <w:tab w:val="left" w:pos="1270"/>
        </w:tabs>
        <w:rPr>
          <w:sz w:val="36"/>
          <w:szCs w:val="36"/>
        </w:rPr>
      </w:pPr>
      <w:r w:rsidRPr="00201902">
        <w:rPr>
          <w:sz w:val="36"/>
          <w:szCs w:val="36"/>
        </w:rPr>
        <w:t xml:space="preserve">The implementation of the HSE Policy can only be realized through the establishment of specific plans. An annual HSE plan must be developed, incorporating clear SMART objectives that are grounded in the following considerations:  </w:t>
      </w:r>
    </w:p>
    <w:p w14:paraId="6B6DCD37" w14:textId="4951F466" w:rsidR="005E5473" w:rsidRPr="00201902" w:rsidRDefault="005E5473" w:rsidP="005E5473">
      <w:pPr>
        <w:tabs>
          <w:tab w:val="left" w:pos="1270"/>
        </w:tabs>
        <w:rPr>
          <w:sz w:val="36"/>
          <w:szCs w:val="36"/>
        </w:rPr>
      </w:pPr>
      <w:r w:rsidRPr="00201902">
        <w:rPr>
          <w:sz w:val="36"/>
          <w:szCs w:val="36"/>
        </w:rPr>
        <w:t xml:space="preserve">- evaluations of the risks associated with TQTI operations,  </w:t>
      </w:r>
    </w:p>
    <w:p w14:paraId="59DCA616" w14:textId="3338F17F" w:rsidR="004C0D19" w:rsidRPr="00201902" w:rsidRDefault="005E5473" w:rsidP="007E06ED">
      <w:pPr>
        <w:tabs>
          <w:tab w:val="left" w:pos="1270"/>
        </w:tabs>
        <w:rPr>
          <w:sz w:val="36"/>
          <w:szCs w:val="36"/>
        </w:rPr>
      </w:pPr>
      <w:r w:rsidRPr="00201902">
        <w:rPr>
          <w:sz w:val="36"/>
          <w:szCs w:val="36"/>
        </w:rPr>
        <w:t xml:space="preserve">- compliance with legal and regulatory obligations,  </w:t>
      </w:r>
    </w:p>
    <w:p w14:paraId="26850AD6" w14:textId="77777777" w:rsidR="004C0D19" w:rsidRPr="00201902" w:rsidRDefault="004C0D19" w:rsidP="005E5473">
      <w:pPr>
        <w:tabs>
          <w:tab w:val="left" w:pos="1270"/>
        </w:tabs>
        <w:rPr>
          <w:sz w:val="36"/>
          <w:szCs w:val="36"/>
        </w:rPr>
      </w:pPr>
    </w:p>
    <w:p w14:paraId="52A7A96A" w14:textId="22EF63D1" w:rsidR="005E5473" w:rsidRPr="00201902" w:rsidRDefault="005E5473" w:rsidP="005E5473">
      <w:pPr>
        <w:tabs>
          <w:tab w:val="left" w:pos="1270"/>
        </w:tabs>
        <w:rPr>
          <w:sz w:val="36"/>
          <w:szCs w:val="36"/>
        </w:rPr>
      </w:pPr>
      <w:r w:rsidRPr="00201902">
        <w:rPr>
          <w:sz w:val="36"/>
          <w:szCs w:val="36"/>
        </w:rPr>
        <w:t xml:space="preserve">HSE Plans will undergo </w:t>
      </w:r>
      <w:r w:rsidR="00AA5510">
        <w:rPr>
          <w:sz w:val="36"/>
          <w:szCs w:val="36"/>
        </w:rPr>
        <w:t>semi-annual</w:t>
      </w:r>
      <w:r w:rsidRPr="00201902">
        <w:rPr>
          <w:sz w:val="36"/>
          <w:szCs w:val="36"/>
        </w:rPr>
        <w:t xml:space="preserve"> reviews to ensure their continued relevance.  </w:t>
      </w:r>
    </w:p>
    <w:tbl>
      <w:tblPr>
        <w:tblStyle w:val="TableGrid"/>
        <w:tblW w:w="9198" w:type="dxa"/>
        <w:tblInd w:w="720"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3670"/>
        <w:gridCol w:w="5528"/>
      </w:tblGrid>
      <w:tr w:rsidR="005E5473" w14:paraId="489C6649" w14:textId="77777777" w:rsidTr="000235D6">
        <w:tc>
          <w:tcPr>
            <w:tcW w:w="3670" w:type="dxa"/>
          </w:tcPr>
          <w:p w14:paraId="369621C3" w14:textId="77777777" w:rsidR="005E5473" w:rsidRDefault="005E5473" w:rsidP="000235D6">
            <w:pPr>
              <w:pStyle w:val="ListParagraph"/>
              <w:tabs>
                <w:tab w:val="left" w:pos="1270"/>
              </w:tabs>
              <w:ind w:left="0"/>
              <w:rPr>
                <w:rFonts w:asciiTheme="minorBidi" w:hAnsiTheme="minorBidi"/>
                <w:sz w:val="36"/>
                <w:szCs w:val="36"/>
              </w:rPr>
            </w:pPr>
            <w:r>
              <w:rPr>
                <w:rFonts w:asciiTheme="minorBidi" w:hAnsiTheme="minorBidi"/>
                <w:sz w:val="36"/>
                <w:szCs w:val="36"/>
              </w:rPr>
              <w:lastRenderedPageBreak/>
              <w:t>Related Documents</w:t>
            </w:r>
          </w:p>
        </w:tc>
        <w:tc>
          <w:tcPr>
            <w:tcW w:w="5528" w:type="dxa"/>
          </w:tcPr>
          <w:p w14:paraId="2D41B732" w14:textId="77777777" w:rsidR="005E5473" w:rsidRDefault="005E5473" w:rsidP="005E5473">
            <w:pPr>
              <w:pStyle w:val="ListParagraph"/>
              <w:numPr>
                <w:ilvl w:val="0"/>
                <w:numId w:val="3"/>
              </w:numPr>
              <w:tabs>
                <w:tab w:val="left" w:pos="1270"/>
              </w:tabs>
              <w:rPr>
                <w:rFonts w:asciiTheme="minorBidi" w:hAnsiTheme="minorBidi"/>
                <w:sz w:val="36"/>
                <w:szCs w:val="36"/>
              </w:rPr>
            </w:pPr>
            <w:r>
              <w:rPr>
                <w:rFonts w:asciiTheme="minorBidi" w:hAnsiTheme="minorBidi"/>
                <w:sz w:val="36"/>
                <w:szCs w:val="36"/>
              </w:rPr>
              <w:t>HSE Plan</w:t>
            </w:r>
          </w:p>
          <w:p w14:paraId="5ABF7EF4" w14:textId="53F87CC2" w:rsidR="00F25A0C" w:rsidRDefault="00F25A0C" w:rsidP="00F25A0C">
            <w:pPr>
              <w:pStyle w:val="ListParagraph"/>
              <w:tabs>
                <w:tab w:val="left" w:pos="1270"/>
              </w:tabs>
              <w:rPr>
                <w:rFonts w:asciiTheme="minorBidi" w:hAnsiTheme="minorBidi"/>
                <w:sz w:val="36"/>
                <w:szCs w:val="36"/>
              </w:rPr>
            </w:pPr>
            <w:r>
              <w:rPr>
                <w:rFonts w:asciiTheme="minorBidi" w:hAnsiTheme="minorBidi"/>
                <w:sz w:val="36"/>
                <w:szCs w:val="36"/>
              </w:rPr>
              <w:t>TQTI-HSE-PL-01</w:t>
            </w:r>
          </w:p>
          <w:p w14:paraId="6D9E63DE" w14:textId="77777777" w:rsidR="009051F4" w:rsidRDefault="009051F4" w:rsidP="009051F4">
            <w:pPr>
              <w:pStyle w:val="ListParagraph"/>
              <w:numPr>
                <w:ilvl w:val="0"/>
                <w:numId w:val="3"/>
              </w:numPr>
              <w:tabs>
                <w:tab w:val="left" w:pos="1270"/>
              </w:tabs>
              <w:rPr>
                <w:rFonts w:asciiTheme="minorBidi" w:hAnsiTheme="minorBidi"/>
                <w:sz w:val="36"/>
                <w:szCs w:val="36"/>
              </w:rPr>
            </w:pPr>
            <w:r w:rsidRPr="009051F4">
              <w:rPr>
                <w:rFonts w:asciiTheme="minorBidi" w:hAnsiTheme="minorBidi"/>
                <w:sz w:val="36"/>
                <w:szCs w:val="36"/>
              </w:rPr>
              <w:t>HSE Risk Register</w:t>
            </w:r>
          </w:p>
          <w:p w14:paraId="330EB3FB" w14:textId="77777777" w:rsidR="009051F4" w:rsidRDefault="009051F4" w:rsidP="009051F4">
            <w:pPr>
              <w:pStyle w:val="ListParagraph"/>
              <w:tabs>
                <w:tab w:val="left" w:pos="1270"/>
              </w:tabs>
              <w:rPr>
                <w:rFonts w:asciiTheme="minorBidi" w:hAnsiTheme="minorBidi"/>
                <w:sz w:val="36"/>
                <w:szCs w:val="36"/>
              </w:rPr>
            </w:pPr>
            <w:r w:rsidRPr="009051F4">
              <w:rPr>
                <w:rFonts w:asciiTheme="minorBidi" w:hAnsiTheme="minorBidi"/>
                <w:sz w:val="36"/>
                <w:szCs w:val="36"/>
              </w:rPr>
              <w:t>TQTI-HSE-RG-01</w:t>
            </w:r>
          </w:p>
          <w:p w14:paraId="297FC06D" w14:textId="77777777" w:rsidR="009051F4" w:rsidRDefault="009051F4" w:rsidP="009051F4">
            <w:pPr>
              <w:pStyle w:val="ListParagraph"/>
              <w:numPr>
                <w:ilvl w:val="0"/>
                <w:numId w:val="3"/>
              </w:numPr>
              <w:tabs>
                <w:tab w:val="left" w:pos="1270"/>
              </w:tabs>
              <w:rPr>
                <w:rFonts w:asciiTheme="minorBidi" w:hAnsiTheme="minorBidi"/>
                <w:sz w:val="36"/>
                <w:szCs w:val="36"/>
              </w:rPr>
            </w:pPr>
            <w:r w:rsidRPr="009051F4">
              <w:rPr>
                <w:rFonts w:asciiTheme="minorBidi" w:hAnsiTheme="minorBidi"/>
                <w:sz w:val="36"/>
                <w:szCs w:val="36"/>
              </w:rPr>
              <w:t xml:space="preserve">Action Tracking Sheet </w:t>
            </w:r>
          </w:p>
          <w:p w14:paraId="5B59F28E" w14:textId="41AD1EB4" w:rsidR="009051F4" w:rsidRDefault="009051F4" w:rsidP="009051F4">
            <w:pPr>
              <w:pStyle w:val="ListParagraph"/>
              <w:tabs>
                <w:tab w:val="left" w:pos="1270"/>
              </w:tabs>
              <w:rPr>
                <w:rFonts w:asciiTheme="minorBidi" w:hAnsiTheme="minorBidi"/>
                <w:sz w:val="36"/>
                <w:szCs w:val="36"/>
              </w:rPr>
            </w:pPr>
            <w:r w:rsidRPr="009051F4">
              <w:rPr>
                <w:rFonts w:asciiTheme="minorBidi" w:hAnsiTheme="minorBidi"/>
                <w:sz w:val="36"/>
                <w:szCs w:val="36"/>
              </w:rPr>
              <w:t xml:space="preserve">TQTI-HSE-FO-13 </w:t>
            </w:r>
          </w:p>
          <w:p w14:paraId="32586D1B" w14:textId="77777777" w:rsidR="00C574B8" w:rsidRDefault="00C574B8" w:rsidP="005E5473">
            <w:pPr>
              <w:pStyle w:val="ListParagraph"/>
              <w:numPr>
                <w:ilvl w:val="0"/>
                <w:numId w:val="3"/>
              </w:numPr>
              <w:tabs>
                <w:tab w:val="left" w:pos="1270"/>
              </w:tabs>
              <w:rPr>
                <w:rFonts w:asciiTheme="minorBidi" w:hAnsiTheme="minorBidi"/>
                <w:sz w:val="36"/>
                <w:szCs w:val="36"/>
              </w:rPr>
            </w:pPr>
            <w:r w:rsidRPr="00C574B8">
              <w:rPr>
                <w:rFonts w:asciiTheme="minorBidi" w:hAnsiTheme="minorBidi"/>
                <w:sz w:val="36"/>
                <w:szCs w:val="36"/>
              </w:rPr>
              <w:t xml:space="preserve">Legal &amp; Compliance Register </w:t>
            </w:r>
          </w:p>
          <w:p w14:paraId="021E46D2" w14:textId="77777777" w:rsidR="00C574B8" w:rsidRDefault="00C574B8" w:rsidP="00C574B8">
            <w:pPr>
              <w:pStyle w:val="ListParagraph"/>
              <w:tabs>
                <w:tab w:val="left" w:pos="1270"/>
              </w:tabs>
              <w:rPr>
                <w:rFonts w:asciiTheme="minorBidi" w:hAnsiTheme="minorBidi"/>
                <w:sz w:val="36"/>
                <w:szCs w:val="36"/>
              </w:rPr>
            </w:pPr>
            <w:r w:rsidRPr="00C574B8">
              <w:rPr>
                <w:rFonts w:asciiTheme="minorBidi" w:hAnsiTheme="minorBidi"/>
                <w:sz w:val="36"/>
                <w:szCs w:val="36"/>
              </w:rPr>
              <w:t>TQTI-HSE-R</w:t>
            </w:r>
            <w:r>
              <w:rPr>
                <w:rFonts w:asciiTheme="minorBidi" w:hAnsiTheme="minorBidi"/>
                <w:sz w:val="36"/>
                <w:szCs w:val="36"/>
              </w:rPr>
              <w:t>G</w:t>
            </w:r>
            <w:r w:rsidRPr="00C574B8">
              <w:rPr>
                <w:rFonts w:asciiTheme="minorBidi" w:hAnsiTheme="minorBidi"/>
                <w:sz w:val="36"/>
                <w:szCs w:val="36"/>
              </w:rPr>
              <w:t xml:space="preserve">-04 </w:t>
            </w:r>
          </w:p>
          <w:p w14:paraId="44A60140" w14:textId="77777777" w:rsidR="00DD5C74" w:rsidRDefault="00DD5C74" w:rsidP="00C574B8">
            <w:pPr>
              <w:pStyle w:val="ListParagraph"/>
              <w:numPr>
                <w:ilvl w:val="0"/>
                <w:numId w:val="3"/>
              </w:numPr>
              <w:tabs>
                <w:tab w:val="left" w:pos="1270"/>
              </w:tabs>
              <w:rPr>
                <w:rFonts w:asciiTheme="minorBidi" w:hAnsiTheme="minorBidi"/>
                <w:sz w:val="36"/>
                <w:szCs w:val="36"/>
              </w:rPr>
            </w:pPr>
            <w:r w:rsidRPr="00DD5C74">
              <w:rPr>
                <w:rFonts w:asciiTheme="minorBidi" w:hAnsiTheme="minorBidi"/>
                <w:sz w:val="36"/>
                <w:szCs w:val="36"/>
              </w:rPr>
              <w:t>Emergency Response Plan TQTI-HSE-PR-08</w:t>
            </w:r>
          </w:p>
          <w:p w14:paraId="5053A55D" w14:textId="6E3CAD80" w:rsidR="00DD5C74" w:rsidRDefault="00DD5C74" w:rsidP="00DD5C74">
            <w:pPr>
              <w:pStyle w:val="ListParagraph"/>
              <w:numPr>
                <w:ilvl w:val="0"/>
                <w:numId w:val="3"/>
              </w:numPr>
              <w:tabs>
                <w:tab w:val="left" w:pos="1270"/>
              </w:tabs>
              <w:rPr>
                <w:rFonts w:asciiTheme="minorBidi" w:hAnsiTheme="minorBidi"/>
                <w:sz w:val="36"/>
                <w:szCs w:val="36"/>
              </w:rPr>
            </w:pPr>
            <w:r w:rsidRPr="00DD5C74">
              <w:rPr>
                <w:rFonts w:asciiTheme="minorBidi" w:hAnsiTheme="minorBidi"/>
                <w:sz w:val="36"/>
                <w:szCs w:val="36"/>
              </w:rPr>
              <w:t>Emergency Preparedness Procedure</w:t>
            </w:r>
          </w:p>
          <w:p w14:paraId="5385F3AB" w14:textId="76B1F0F5" w:rsidR="00C574B8" w:rsidRPr="007E06ED" w:rsidRDefault="00DD5C74" w:rsidP="007E06ED">
            <w:pPr>
              <w:pStyle w:val="ListParagraph"/>
              <w:tabs>
                <w:tab w:val="left" w:pos="1270"/>
              </w:tabs>
              <w:rPr>
                <w:rFonts w:asciiTheme="minorBidi" w:hAnsiTheme="minorBidi"/>
                <w:sz w:val="36"/>
                <w:szCs w:val="36"/>
              </w:rPr>
            </w:pPr>
            <w:r w:rsidRPr="00DD5C74">
              <w:rPr>
                <w:rFonts w:asciiTheme="minorBidi" w:hAnsiTheme="minorBidi"/>
                <w:sz w:val="36"/>
                <w:szCs w:val="36"/>
              </w:rPr>
              <w:t xml:space="preserve">TQTI-HSE-PR-09 </w:t>
            </w:r>
          </w:p>
          <w:p w14:paraId="08BFFEBE" w14:textId="50F59793" w:rsidR="00682948" w:rsidRPr="003C1AEE" w:rsidRDefault="00682948" w:rsidP="00172899">
            <w:pPr>
              <w:pStyle w:val="ListParagraph"/>
              <w:tabs>
                <w:tab w:val="left" w:pos="1270"/>
              </w:tabs>
              <w:rPr>
                <w:rFonts w:asciiTheme="minorBidi" w:hAnsiTheme="minorBidi"/>
                <w:sz w:val="36"/>
                <w:szCs w:val="36"/>
              </w:rPr>
            </w:pPr>
          </w:p>
        </w:tc>
      </w:tr>
    </w:tbl>
    <w:p w14:paraId="163AB326" w14:textId="77777777" w:rsidR="00E83747" w:rsidRDefault="00E83747" w:rsidP="005E5473">
      <w:pPr>
        <w:tabs>
          <w:tab w:val="left" w:pos="1270"/>
        </w:tabs>
        <w:rPr>
          <w:rFonts w:ascii="Arial" w:hAnsi="Arial" w:cs="Arial"/>
          <w:b/>
          <w:bCs/>
          <w:sz w:val="36"/>
          <w:szCs w:val="36"/>
        </w:rPr>
      </w:pPr>
    </w:p>
    <w:p w14:paraId="61168AFF" w14:textId="70054BD2" w:rsidR="005E5473" w:rsidRPr="00E83747" w:rsidRDefault="005E5473" w:rsidP="00EF789C">
      <w:pPr>
        <w:pStyle w:val="Heading2"/>
      </w:pPr>
      <w:bookmarkStart w:id="13" w:name="_Toc208996708"/>
      <w:r w:rsidRPr="00E83747">
        <w:t>2.</w:t>
      </w:r>
      <w:r w:rsidR="00E83747" w:rsidRPr="00E83747">
        <w:t>4</w:t>
      </w:r>
      <w:r w:rsidRPr="00E83747">
        <w:t xml:space="preserve"> </w:t>
      </w:r>
      <w:bookmarkStart w:id="14" w:name="Support"/>
      <w:r w:rsidRPr="00E83747">
        <w:t>SUPPORT</w:t>
      </w:r>
      <w:bookmarkEnd w:id="13"/>
      <w:bookmarkEnd w:id="14"/>
      <w:r w:rsidRPr="00E83747">
        <w:t xml:space="preserve"> </w:t>
      </w:r>
    </w:p>
    <w:p w14:paraId="60461970" w14:textId="187C6EDD" w:rsidR="005E5473" w:rsidRPr="0006192C" w:rsidRDefault="005E5473" w:rsidP="005E5473">
      <w:pPr>
        <w:tabs>
          <w:tab w:val="left" w:pos="1270"/>
        </w:tabs>
        <w:rPr>
          <w:sz w:val="36"/>
          <w:szCs w:val="36"/>
        </w:rPr>
      </w:pPr>
      <w:r w:rsidRPr="0006192C">
        <w:rPr>
          <w:sz w:val="36"/>
          <w:szCs w:val="36"/>
        </w:rPr>
        <w:t xml:space="preserve">TQTI's senior management is responsible for supplying all necessary resources to facilitate the execution of the HSE plans. This includes:  </w:t>
      </w:r>
    </w:p>
    <w:p w14:paraId="7C4ADAAA" w14:textId="77777777" w:rsidR="005E5473" w:rsidRPr="0006192C" w:rsidRDefault="005E5473" w:rsidP="005E5473">
      <w:pPr>
        <w:tabs>
          <w:tab w:val="left" w:pos="1270"/>
        </w:tabs>
        <w:rPr>
          <w:sz w:val="36"/>
          <w:szCs w:val="36"/>
        </w:rPr>
      </w:pPr>
      <w:r w:rsidRPr="0006192C">
        <w:rPr>
          <w:sz w:val="36"/>
          <w:szCs w:val="36"/>
        </w:rPr>
        <w:t xml:space="preserve">• The allocation of qualified personnel  </w:t>
      </w:r>
    </w:p>
    <w:p w14:paraId="5EB3AB0F" w14:textId="77777777" w:rsidR="005E5473" w:rsidRPr="0006192C" w:rsidRDefault="005E5473" w:rsidP="005E5473">
      <w:pPr>
        <w:tabs>
          <w:tab w:val="left" w:pos="1270"/>
        </w:tabs>
        <w:rPr>
          <w:sz w:val="36"/>
          <w:szCs w:val="36"/>
        </w:rPr>
      </w:pPr>
      <w:r w:rsidRPr="0006192C">
        <w:rPr>
          <w:sz w:val="36"/>
          <w:szCs w:val="36"/>
        </w:rPr>
        <w:t xml:space="preserve">• The provision of safe and sufficient equipment, tools, and facilities  </w:t>
      </w:r>
    </w:p>
    <w:p w14:paraId="69436C9A" w14:textId="0C2D40E0" w:rsidR="00E83747" w:rsidRDefault="005E5473" w:rsidP="00E3451F">
      <w:pPr>
        <w:tabs>
          <w:tab w:val="left" w:pos="1270"/>
        </w:tabs>
        <w:rPr>
          <w:sz w:val="36"/>
          <w:szCs w:val="36"/>
        </w:rPr>
      </w:pPr>
      <w:r w:rsidRPr="0006192C">
        <w:rPr>
          <w:sz w:val="36"/>
          <w:szCs w:val="36"/>
        </w:rPr>
        <w:t>• The delivery of pertinent information, training, procedures, and instructions</w:t>
      </w:r>
      <w:r w:rsidR="00E3451F">
        <w:rPr>
          <w:sz w:val="36"/>
          <w:szCs w:val="36"/>
        </w:rPr>
        <w:t>.</w:t>
      </w:r>
    </w:p>
    <w:tbl>
      <w:tblPr>
        <w:tblStyle w:val="TableGrid"/>
        <w:tblW w:w="9198" w:type="dxa"/>
        <w:tblInd w:w="720"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3670"/>
        <w:gridCol w:w="5528"/>
      </w:tblGrid>
      <w:tr w:rsidR="00816184" w14:paraId="5000EAE1" w14:textId="77777777" w:rsidTr="0025418D">
        <w:tc>
          <w:tcPr>
            <w:tcW w:w="3670" w:type="dxa"/>
          </w:tcPr>
          <w:p w14:paraId="05E8B7C8" w14:textId="77777777" w:rsidR="00816184" w:rsidRDefault="00816184" w:rsidP="0025418D">
            <w:pPr>
              <w:pStyle w:val="ListParagraph"/>
              <w:tabs>
                <w:tab w:val="left" w:pos="1270"/>
              </w:tabs>
              <w:ind w:left="0"/>
              <w:rPr>
                <w:rFonts w:asciiTheme="minorBidi" w:hAnsiTheme="minorBidi"/>
                <w:sz w:val="36"/>
                <w:szCs w:val="36"/>
              </w:rPr>
            </w:pPr>
            <w:r>
              <w:rPr>
                <w:rFonts w:asciiTheme="minorBidi" w:hAnsiTheme="minorBidi"/>
                <w:sz w:val="36"/>
                <w:szCs w:val="36"/>
              </w:rPr>
              <w:lastRenderedPageBreak/>
              <w:t>Related Documents</w:t>
            </w:r>
          </w:p>
        </w:tc>
        <w:tc>
          <w:tcPr>
            <w:tcW w:w="5528" w:type="dxa"/>
          </w:tcPr>
          <w:p w14:paraId="65AB8739" w14:textId="77777777" w:rsidR="00E95AE2" w:rsidRDefault="00E95AE2" w:rsidP="00816184">
            <w:pPr>
              <w:pStyle w:val="ListParagraph"/>
              <w:numPr>
                <w:ilvl w:val="0"/>
                <w:numId w:val="3"/>
              </w:numPr>
              <w:tabs>
                <w:tab w:val="left" w:pos="1270"/>
              </w:tabs>
              <w:rPr>
                <w:rFonts w:asciiTheme="minorBidi" w:hAnsiTheme="minorBidi"/>
                <w:sz w:val="36"/>
                <w:szCs w:val="36"/>
              </w:rPr>
            </w:pPr>
            <w:r w:rsidRPr="00E95AE2">
              <w:rPr>
                <w:rFonts w:asciiTheme="minorBidi" w:hAnsiTheme="minorBidi"/>
                <w:sz w:val="36"/>
                <w:szCs w:val="36"/>
              </w:rPr>
              <w:t xml:space="preserve">Communication Procedure with Third Party </w:t>
            </w:r>
          </w:p>
          <w:p w14:paraId="4E606C45" w14:textId="77777777" w:rsidR="00816184" w:rsidRDefault="00E95AE2" w:rsidP="00E95AE2">
            <w:pPr>
              <w:pStyle w:val="ListParagraph"/>
              <w:tabs>
                <w:tab w:val="left" w:pos="1270"/>
              </w:tabs>
              <w:rPr>
                <w:rFonts w:asciiTheme="minorBidi" w:hAnsiTheme="minorBidi"/>
                <w:sz w:val="36"/>
                <w:szCs w:val="36"/>
              </w:rPr>
            </w:pPr>
            <w:r w:rsidRPr="00E95AE2">
              <w:rPr>
                <w:rFonts w:asciiTheme="minorBidi" w:hAnsiTheme="minorBidi"/>
                <w:sz w:val="36"/>
                <w:szCs w:val="36"/>
              </w:rPr>
              <w:t xml:space="preserve">TQTI-HSE-PR-07 </w:t>
            </w:r>
          </w:p>
          <w:p w14:paraId="2F72CBBF" w14:textId="3468D14F" w:rsidR="00205710" w:rsidRDefault="00205710" w:rsidP="00205710">
            <w:pPr>
              <w:pStyle w:val="ListParagraph"/>
              <w:numPr>
                <w:ilvl w:val="0"/>
                <w:numId w:val="3"/>
              </w:numPr>
              <w:tabs>
                <w:tab w:val="left" w:pos="1270"/>
              </w:tabs>
              <w:rPr>
                <w:rFonts w:asciiTheme="minorBidi" w:hAnsiTheme="minorBidi"/>
                <w:sz w:val="36"/>
                <w:szCs w:val="36"/>
              </w:rPr>
            </w:pPr>
            <w:r w:rsidRPr="00205710">
              <w:rPr>
                <w:rFonts w:asciiTheme="minorBidi" w:hAnsiTheme="minorBidi"/>
                <w:sz w:val="36"/>
                <w:szCs w:val="36"/>
              </w:rPr>
              <w:t>Staff Professional Development Policy (CPD)</w:t>
            </w:r>
          </w:p>
          <w:p w14:paraId="15960003" w14:textId="368B40CB" w:rsidR="00205710" w:rsidRDefault="00205710" w:rsidP="00205710">
            <w:pPr>
              <w:pStyle w:val="ListParagraph"/>
              <w:tabs>
                <w:tab w:val="left" w:pos="1270"/>
              </w:tabs>
              <w:rPr>
                <w:rFonts w:asciiTheme="minorBidi" w:hAnsiTheme="minorBidi"/>
                <w:sz w:val="36"/>
                <w:szCs w:val="36"/>
              </w:rPr>
            </w:pPr>
            <w:r w:rsidRPr="00205710">
              <w:rPr>
                <w:rFonts w:asciiTheme="minorBidi" w:hAnsiTheme="minorBidi"/>
                <w:sz w:val="36"/>
                <w:szCs w:val="36"/>
              </w:rPr>
              <w:t>TQTI-HSE-PO-06</w:t>
            </w:r>
          </w:p>
          <w:p w14:paraId="5A08E828" w14:textId="694CAB89" w:rsidR="000949B4" w:rsidRDefault="000949B4" w:rsidP="000949B4">
            <w:pPr>
              <w:pStyle w:val="ListParagraph"/>
              <w:numPr>
                <w:ilvl w:val="0"/>
                <w:numId w:val="3"/>
              </w:numPr>
              <w:tabs>
                <w:tab w:val="left" w:pos="1270"/>
              </w:tabs>
              <w:rPr>
                <w:rFonts w:asciiTheme="minorBidi" w:hAnsiTheme="minorBidi"/>
                <w:sz w:val="36"/>
                <w:szCs w:val="36"/>
              </w:rPr>
            </w:pPr>
            <w:r w:rsidRPr="000949B4">
              <w:rPr>
                <w:rFonts w:asciiTheme="minorBidi" w:hAnsiTheme="minorBidi"/>
                <w:sz w:val="36"/>
                <w:szCs w:val="36"/>
              </w:rPr>
              <w:t>Supplier Procedure</w:t>
            </w:r>
          </w:p>
          <w:p w14:paraId="48F5FD01" w14:textId="1FF7F352" w:rsidR="000949B4" w:rsidRDefault="000949B4" w:rsidP="000949B4">
            <w:pPr>
              <w:pStyle w:val="ListParagraph"/>
              <w:tabs>
                <w:tab w:val="left" w:pos="1270"/>
              </w:tabs>
              <w:rPr>
                <w:rFonts w:asciiTheme="minorBidi" w:hAnsiTheme="minorBidi"/>
                <w:sz w:val="36"/>
                <w:szCs w:val="36"/>
              </w:rPr>
            </w:pPr>
            <w:r w:rsidRPr="000949B4">
              <w:rPr>
                <w:rFonts w:asciiTheme="minorBidi" w:hAnsiTheme="minorBidi"/>
                <w:sz w:val="36"/>
                <w:szCs w:val="36"/>
              </w:rPr>
              <w:t>TQTI-HSE-PR-14</w:t>
            </w:r>
          </w:p>
          <w:p w14:paraId="6CFAEE8D" w14:textId="5C558CA7" w:rsidR="009B25DC" w:rsidRDefault="009B25DC" w:rsidP="009B25DC">
            <w:pPr>
              <w:pStyle w:val="ListParagraph"/>
              <w:numPr>
                <w:ilvl w:val="0"/>
                <w:numId w:val="3"/>
              </w:numPr>
              <w:tabs>
                <w:tab w:val="left" w:pos="1270"/>
              </w:tabs>
              <w:rPr>
                <w:rFonts w:asciiTheme="minorBidi" w:hAnsiTheme="minorBidi"/>
                <w:sz w:val="36"/>
                <w:szCs w:val="36"/>
              </w:rPr>
            </w:pPr>
            <w:r w:rsidRPr="009B25DC">
              <w:rPr>
                <w:rFonts w:asciiTheme="minorBidi" w:hAnsiTheme="minorBidi"/>
                <w:sz w:val="36"/>
                <w:szCs w:val="36"/>
              </w:rPr>
              <w:t>Control of Documents and Records Procedure</w:t>
            </w:r>
          </w:p>
          <w:p w14:paraId="36724D51" w14:textId="5A0CEE19" w:rsidR="009B25DC" w:rsidRDefault="009B25DC" w:rsidP="009B25DC">
            <w:pPr>
              <w:pStyle w:val="ListParagraph"/>
              <w:tabs>
                <w:tab w:val="left" w:pos="1270"/>
              </w:tabs>
              <w:rPr>
                <w:rFonts w:asciiTheme="minorBidi" w:hAnsiTheme="minorBidi"/>
                <w:sz w:val="36"/>
                <w:szCs w:val="36"/>
              </w:rPr>
            </w:pPr>
            <w:r w:rsidRPr="009B25DC">
              <w:rPr>
                <w:rFonts w:asciiTheme="minorBidi" w:hAnsiTheme="minorBidi"/>
                <w:sz w:val="36"/>
                <w:szCs w:val="36"/>
              </w:rPr>
              <w:t>TQTI-HSE-PR-13</w:t>
            </w:r>
          </w:p>
          <w:p w14:paraId="449797F9" w14:textId="77777777" w:rsidR="00E95AE2" w:rsidRDefault="00E95AE2" w:rsidP="00E95AE2">
            <w:pPr>
              <w:pStyle w:val="ListParagraph"/>
              <w:numPr>
                <w:ilvl w:val="0"/>
                <w:numId w:val="3"/>
              </w:numPr>
              <w:tabs>
                <w:tab w:val="left" w:pos="1270"/>
              </w:tabs>
              <w:rPr>
                <w:rFonts w:asciiTheme="minorBidi" w:hAnsiTheme="minorBidi"/>
                <w:sz w:val="36"/>
                <w:szCs w:val="36"/>
              </w:rPr>
            </w:pPr>
            <w:r>
              <w:rPr>
                <w:rFonts w:asciiTheme="minorBidi" w:hAnsiTheme="minorBidi"/>
                <w:sz w:val="36"/>
                <w:szCs w:val="36"/>
              </w:rPr>
              <w:t>Third party companies for Recycling</w:t>
            </w:r>
          </w:p>
          <w:p w14:paraId="51A8B3A7" w14:textId="15637584" w:rsidR="00205710" w:rsidRPr="003C1AEE" w:rsidRDefault="00205710" w:rsidP="00205710">
            <w:pPr>
              <w:pStyle w:val="ListParagraph"/>
              <w:tabs>
                <w:tab w:val="left" w:pos="1270"/>
              </w:tabs>
              <w:rPr>
                <w:rFonts w:asciiTheme="minorBidi" w:hAnsiTheme="minorBidi"/>
                <w:sz w:val="36"/>
                <w:szCs w:val="36"/>
              </w:rPr>
            </w:pPr>
          </w:p>
        </w:tc>
      </w:tr>
    </w:tbl>
    <w:p w14:paraId="36917956" w14:textId="77777777" w:rsidR="00816184" w:rsidRPr="00E3451F" w:rsidRDefault="00816184" w:rsidP="00E3451F">
      <w:pPr>
        <w:tabs>
          <w:tab w:val="left" w:pos="1270"/>
        </w:tabs>
        <w:rPr>
          <w:sz w:val="36"/>
          <w:szCs w:val="36"/>
        </w:rPr>
      </w:pPr>
    </w:p>
    <w:p w14:paraId="3DA5AB3F" w14:textId="77777777" w:rsidR="005E5473" w:rsidRDefault="005E5473" w:rsidP="005E5473">
      <w:pPr>
        <w:tabs>
          <w:tab w:val="left" w:pos="1270"/>
        </w:tabs>
      </w:pPr>
    </w:p>
    <w:p w14:paraId="0C001CB6" w14:textId="0E196CF0" w:rsidR="005E5473" w:rsidRPr="00E83747" w:rsidRDefault="004863C8" w:rsidP="00EF789C">
      <w:pPr>
        <w:pStyle w:val="Heading2"/>
      </w:pPr>
      <w:bookmarkStart w:id="15" w:name="Operation"/>
      <w:bookmarkStart w:id="16" w:name="_Toc208996709"/>
      <w:r>
        <w:t xml:space="preserve">2.5 </w:t>
      </w:r>
      <w:r w:rsidR="005E5473" w:rsidRPr="00E83747">
        <w:t>OPERATION</w:t>
      </w:r>
      <w:bookmarkEnd w:id="16"/>
    </w:p>
    <w:bookmarkEnd w:id="15"/>
    <w:p w14:paraId="5B13C52C" w14:textId="15261898" w:rsidR="002E5F61" w:rsidRPr="00E3451F" w:rsidRDefault="002E5F61" w:rsidP="002E5F61">
      <w:pPr>
        <w:tabs>
          <w:tab w:val="left" w:pos="1270"/>
        </w:tabs>
        <w:rPr>
          <w:sz w:val="36"/>
          <w:szCs w:val="36"/>
        </w:rPr>
      </w:pPr>
      <w:r w:rsidRPr="00E3451F">
        <w:rPr>
          <w:sz w:val="36"/>
          <w:szCs w:val="36"/>
        </w:rPr>
        <w:t>All TQTI departments are tasked with integrating Health, Safety, and Environment (HSE) considerations into their everyday operations by:</w:t>
      </w:r>
    </w:p>
    <w:p w14:paraId="208006CC" w14:textId="77777777" w:rsidR="002E5F61" w:rsidRPr="00E3451F" w:rsidRDefault="002E5F61" w:rsidP="002E5F61">
      <w:pPr>
        <w:tabs>
          <w:tab w:val="left" w:pos="1270"/>
        </w:tabs>
        <w:rPr>
          <w:sz w:val="36"/>
          <w:szCs w:val="36"/>
        </w:rPr>
      </w:pPr>
      <w:r w:rsidRPr="00E3451F">
        <w:rPr>
          <w:sz w:val="36"/>
          <w:szCs w:val="36"/>
        </w:rPr>
        <w:t>- Discussing HSE matters during meetings and in communications.</w:t>
      </w:r>
    </w:p>
    <w:p w14:paraId="6A918378" w14:textId="77777777" w:rsidR="002E5F61" w:rsidRPr="00E3451F" w:rsidRDefault="002E5F61" w:rsidP="002E5F61">
      <w:pPr>
        <w:tabs>
          <w:tab w:val="left" w:pos="1270"/>
        </w:tabs>
        <w:rPr>
          <w:sz w:val="36"/>
          <w:szCs w:val="36"/>
        </w:rPr>
      </w:pPr>
      <w:r w:rsidRPr="00E3451F">
        <w:rPr>
          <w:sz w:val="36"/>
          <w:szCs w:val="36"/>
        </w:rPr>
        <w:t>- Encouraging HSE awareness among TQTI staff and students by disseminating information, instructions, and best practices, including HSE inductions, toolbox talks, posters, and campaigns.</w:t>
      </w:r>
    </w:p>
    <w:p w14:paraId="5539D3C2" w14:textId="267D9677" w:rsidR="00F9043C" w:rsidRDefault="002E5F61" w:rsidP="00F9043C">
      <w:pPr>
        <w:tabs>
          <w:tab w:val="left" w:pos="1270"/>
        </w:tabs>
        <w:rPr>
          <w:sz w:val="36"/>
          <w:szCs w:val="36"/>
        </w:rPr>
      </w:pPr>
      <w:r w:rsidRPr="00E3451F">
        <w:rPr>
          <w:sz w:val="36"/>
          <w:szCs w:val="36"/>
        </w:rPr>
        <w:lastRenderedPageBreak/>
        <w:t>- Ensuring preparedness to respond promptly and effectively to emergencies through fire drills and First Aid training.</w:t>
      </w:r>
    </w:p>
    <w:tbl>
      <w:tblPr>
        <w:tblStyle w:val="TableGrid"/>
        <w:tblpPr w:leftFromText="180" w:rightFromText="180" w:vertAnchor="text" w:horzAnchor="margin" w:tblpY="1055"/>
        <w:tblW w:w="919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2037"/>
        <w:gridCol w:w="7161"/>
      </w:tblGrid>
      <w:tr w:rsidR="007728FB" w:rsidRPr="005E5473" w14:paraId="05F81C4C" w14:textId="77777777" w:rsidTr="0025418D">
        <w:tc>
          <w:tcPr>
            <w:tcW w:w="1940" w:type="dxa"/>
          </w:tcPr>
          <w:p w14:paraId="2C85B444" w14:textId="77777777" w:rsidR="007728FB" w:rsidRDefault="007728FB" w:rsidP="0025418D">
            <w:pPr>
              <w:pStyle w:val="ListParagraph"/>
              <w:tabs>
                <w:tab w:val="left" w:pos="1270"/>
              </w:tabs>
              <w:ind w:left="0"/>
              <w:rPr>
                <w:rFonts w:asciiTheme="minorBidi" w:hAnsiTheme="minorBidi"/>
                <w:sz w:val="36"/>
                <w:szCs w:val="36"/>
              </w:rPr>
            </w:pPr>
          </w:p>
          <w:p w14:paraId="20615465" w14:textId="77777777" w:rsidR="007728FB" w:rsidRDefault="007728FB" w:rsidP="0025418D">
            <w:pPr>
              <w:pStyle w:val="ListParagraph"/>
              <w:tabs>
                <w:tab w:val="left" w:pos="1270"/>
              </w:tabs>
              <w:ind w:left="0"/>
              <w:rPr>
                <w:rFonts w:asciiTheme="minorBidi" w:hAnsiTheme="minorBidi"/>
                <w:sz w:val="36"/>
                <w:szCs w:val="36"/>
              </w:rPr>
            </w:pPr>
          </w:p>
          <w:p w14:paraId="50EF694D" w14:textId="77777777" w:rsidR="007728FB" w:rsidRDefault="007728FB" w:rsidP="0025418D">
            <w:pPr>
              <w:pStyle w:val="ListParagraph"/>
              <w:tabs>
                <w:tab w:val="left" w:pos="1270"/>
              </w:tabs>
              <w:ind w:left="0"/>
              <w:rPr>
                <w:rFonts w:asciiTheme="minorBidi" w:hAnsiTheme="minorBidi"/>
                <w:sz w:val="36"/>
                <w:szCs w:val="36"/>
              </w:rPr>
            </w:pPr>
            <w:r>
              <w:rPr>
                <w:rFonts w:asciiTheme="minorBidi" w:hAnsiTheme="minorBidi"/>
                <w:sz w:val="36"/>
                <w:szCs w:val="36"/>
              </w:rPr>
              <w:t>Related Documents</w:t>
            </w:r>
          </w:p>
        </w:tc>
        <w:tc>
          <w:tcPr>
            <w:tcW w:w="7258" w:type="dxa"/>
          </w:tcPr>
          <w:p w14:paraId="0BA79B2C" w14:textId="77777777" w:rsidR="007728FB" w:rsidRDefault="007728FB" w:rsidP="0025418D">
            <w:pPr>
              <w:pStyle w:val="ListParagraph"/>
              <w:numPr>
                <w:ilvl w:val="0"/>
                <w:numId w:val="3"/>
              </w:numPr>
              <w:tabs>
                <w:tab w:val="left" w:pos="1270"/>
              </w:tabs>
              <w:rPr>
                <w:rFonts w:asciiTheme="minorBidi" w:hAnsiTheme="minorBidi"/>
                <w:sz w:val="36"/>
                <w:szCs w:val="36"/>
              </w:rPr>
            </w:pPr>
            <w:r w:rsidRPr="00682948">
              <w:rPr>
                <w:rFonts w:asciiTheme="minorBidi" w:hAnsiTheme="minorBidi"/>
                <w:sz w:val="36"/>
                <w:szCs w:val="36"/>
              </w:rPr>
              <w:t>Standard Operating Procedures (SOPs)</w:t>
            </w:r>
          </w:p>
          <w:p w14:paraId="37F8A58D" w14:textId="77777777" w:rsidR="007728FB" w:rsidRDefault="007728FB" w:rsidP="0025418D">
            <w:pPr>
              <w:pStyle w:val="ListParagraph"/>
              <w:tabs>
                <w:tab w:val="left" w:pos="1270"/>
              </w:tabs>
              <w:rPr>
                <w:rFonts w:asciiTheme="minorBidi" w:hAnsiTheme="minorBidi"/>
                <w:sz w:val="36"/>
                <w:szCs w:val="36"/>
              </w:rPr>
            </w:pPr>
            <w:r w:rsidRPr="00682948">
              <w:rPr>
                <w:rFonts w:asciiTheme="minorBidi" w:hAnsiTheme="minorBidi"/>
                <w:sz w:val="36"/>
                <w:szCs w:val="36"/>
              </w:rPr>
              <w:t xml:space="preserve">TQTI-HSE-PR-10 </w:t>
            </w:r>
          </w:p>
          <w:p w14:paraId="28F3FDD2" w14:textId="4AF3555E" w:rsidR="004B0BAC" w:rsidRDefault="004B0BAC" w:rsidP="004B0BAC">
            <w:pPr>
              <w:pStyle w:val="ListParagraph"/>
              <w:numPr>
                <w:ilvl w:val="0"/>
                <w:numId w:val="3"/>
              </w:numPr>
              <w:tabs>
                <w:tab w:val="left" w:pos="1270"/>
              </w:tabs>
              <w:rPr>
                <w:rFonts w:asciiTheme="minorBidi" w:hAnsiTheme="minorBidi"/>
                <w:sz w:val="36"/>
                <w:szCs w:val="36"/>
              </w:rPr>
            </w:pPr>
            <w:r>
              <w:rPr>
                <w:rFonts w:asciiTheme="minorBidi" w:hAnsiTheme="minorBidi"/>
                <w:sz w:val="36"/>
                <w:szCs w:val="36"/>
              </w:rPr>
              <w:t>Staff Attendance Procedure</w:t>
            </w:r>
          </w:p>
          <w:p w14:paraId="5B9ADEB9" w14:textId="04332597" w:rsidR="004B0BAC" w:rsidRDefault="004B0BAC" w:rsidP="004B0BAC">
            <w:pPr>
              <w:pStyle w:val="ListParagraph"/>
              <w:tabs>
                <w:tab w:val="left" w:pos="1270"/>
              </w:tabs>
              <w:rPr>
                <w:rFonts w:asciiTheme="minorBidi" w:hAnsiTheme="minorBidi"/>
                <w:sz w:val="36"/>
                <w:szCs w:val="36"/>
              </w:rPr>
            </w:pPr>
            <w:r w:rsidRPr="004B0BAC">
              <w:rPr>
                <w:rFonts w:asciiTheme="minorBidi" w:hAnsiTheme="minorBidi"/>
                <w:sz w:val="36"/>
                <w:szCs w:val="36"/>
              </w:rPr>
              <w:t>TQTI-HSE-PR-12</w:t>
            </w:r>
          </w:p>
          <w:p w14:paraId="58F3DF66" w14:textId="77777777" w:rsidR="007728FB" w:rsidRDefault="007728FB" w:rsidP="0025418D">
            <w:pPr>
              <w:pStyle w:val="ListParagraph"/>
              <w:numPr>
                <w:ilvl w:val="0"/>
                <w:numId w:val="3"/>
              </w:numPr>
              <w:tabs>
                <w:tab w:val="left" w:pos="1270"/>
              </w:tabs>
              <w:rPr>
                <w:rFonts w:asciiTheme="minorBidi" w:hAnsiTheme="minorBidi"/>
                <w:sz w:val="36"/>
                <w:szCs w:val="36"/>
              </w:rPr>
            </w:pPr>
            <w:r w:rsidRPr="007F1F62">
              <w:rPr>
                <w:rFonts w:asciiTheme="minorBidi" w:hAnsiTheme="minorBidi"/>
                <w:sz w:val="36"/>
                <w:szCs w:val="36"/>
              </w:rPr>
              <w:t xml:space="preserve">Attendance &amp; Performance Record </w:t>
            </w:r>
          </w:p>
          <w:p w14:paraId="1ECE2958" w14:textId="77777777" w:rsidR="007728FB" w:rsidRDefault="007728FB" w:rsidP="0025418D">
            <w:pPr>
              <w:pStyle w:val="ListParagraph"/>
              <w:tabs>
                <w:tab w:val="left" w:pos="1270"/>
              </w:tabs>
              <w:rPr>
                <w:rFonts w:asciiTheme="minorBidi" w:hAnsiTheme="minorBidi"/>
                <w:sz w:val="36"/>
                <w:szCs w:val="36"/>
              </w:rPr>
            </w:pPr>
            <w:r w:rsidRPr="007F1F62">
              <w:rPr>
                <w:rFonts w:asciiTheme="minorBidi" w:hAnsiTheme="minorBidi"/>
                <w:sz w:val="36"/>
                <w:szCs w:val="36"/>
              </w:rPr>
              <w:t xml:space="preserve">TQTI-HSE-FO-09 </w:t>
            </w:r>
          </w:p>
          <w:p w14:paraId="6614CDEA" w14:textId="77777777" w:rsidR="007728FB" w:rsidRDefault="007728FB" w:rsidP="0025418D">
            <w:pPr>
              <w:pStyle w:val="ListParagraph"/>
              <w:numPr>
                <w:ilvl w:val="0"/>
                <w:numId w:val="3"/>
              </w:numPr>
              <w:tabs>
                <w:tab w:val="left" w:pos="1270"/>
              </w:tabs>
              <w:rPr>
                <w:rFonts w:asciiTheme="minorBidi" w:hAnsiTheme="minorBidi"/>
                <w:sz w:val="36"/>
                <w:szCs w:val="36"/>
              </w:rPr>
            </w:pPr>
            <w:r w:rsidRPr="00D51C1D">
              <w:rPr>
                <w:rFonts w:asciiTheme="minorBidi" w:hAnsiTheme="minorBidi"/>
                <w:sz w:val="36"/>
                <w:szCs w:val="36"/>
              </w:rPr>
              <w:t xml:space="preserve">Safety Meeting Attendance Sheet </w:t>
            </w:r>
          </w:p>
          <w:p w14:paraId="472C65A5" w14:textId="77777777" w:rsidR="007728FB" w:rsidRDefault="007728FB" w:rsidP="0025418D">
            <w:pPr>
              <w:pStyle w:val="ListParagraph"/>
              <w:tabs>
                <w:tab w:val="left" w:pos="1270"/>
              </w:tabs>
              <w:rPr>
                <w:rFonts w:asciiTheme="minorBidi" w:hAnsiTheme="minorBidi"/>
                <w:sz w:val="36"/>
                <w:szCs w:val="36"/>
              </w:rPr>
            </w:pPr>
            <w:r w:rsidRPr="00D51C1D">
              <w:rPr>
                <w:rFonts w:asciiTheme="minorBidi" w:hAnsiTheme="minorBidi"/>
                <w:sz w:val="36"/>
                <w:szCs w:val="36"/>
              </w:rPr>
              <w:t xml:space="preserve">TQTI-HSE-FO-10 </w:t>
            </w:r>
          </w:p>
          <w:p w14:paraId="0D444A67" w14:textId="77777777" w:rsidR="007728FB" w:rsidRDefault="007728FB" w:rsidP="0025418D">
            <w:pPr>
              <w:pStyle w:val="ListParagraph"/>
              <w:numPr>
                <w:ilvl w:val="0"/>
                <w:numId w:val="3"/>
              </w:numPr>
              <w:tabs>
                <w:tab w:val="left" w:pos="1270"/>
              </w:tabs>
              <w:rPr>
                <w:rFonts w:asciiTheme="minorBidi" w:hAnsiTheme="minorBidi"/>
                <w:sz w:val="36"/>
                <w:szCs w:val="36"/>
              </w:rPr>
            </w:pPr>
            <w:r>
              <w:rPr>
                <w:rFonts w:asciiTheme="minorBidi" w:hAnsiTheme="minorBidi"/>
                <w:sz w:val="36"/>
                <w:szCs w:val="36"/>
              </w:rPr>
              <w:t>HSE Monthly Inspection Report</w:t>
            </w:r>
          </w:p>
          <w:p w14:paraId="2F0F3BB5" w14:textId="67B47B1A" w:rsidR="007728FB" w:rsidRPr="00BE102C" w:rsidRDefault="007728FB" w:rsidP="00BE102C">
            <w:pPr>
              <w:pStyle w:val="ListParagraph"/>
              <w:tabs>
                <w:tab w:val="left" w:pos="1270"/>
              </w:tabs>
              <w:rPr>
                <w:rFonts w:asciiTheme="minorBidi" w:hAnsiTheme="minorBidi"/>
                <w:sz w:val="36"/>
                <w:szCs w:val="36"/>
              </w:rPr>
            </w:pPr>
            <w:r w:rsidRPr="00654FBD">
              <w:rPr>
                <w:rFonts w:asciiTheme="minorBidi" w:hAnsiTheme="minorBidi"/>
                <w:sz w:val="36"/>
                <w:szCs w:val="36"/>
              </w:rPr>
              <w:t>TQTI-HSE-FO-1</w:t>
            </w:r>
            <w:r>
              <w:rPr>
                <w:rFonts w:asciiTheme="minorBidi" w:hAnsiTheme="minorBidi"/>
                <w:sz w:val="36"/>
                <w:szCs w:val="36"/>
              </w:rPr>
              <w:t>6</w:t>
            </w:r>
          </w:p>
          <w:p w14:paraId="767252B6" w14:textId="77777777" w:rsidR="007728FB" w:rsidRPr="00422788" w:rsidRDefault="007728FB" w:rsidP="0025418D">
            <w:pPr>
              <w:pStyle w:val="ListParagraph"/>
              <w:numPr>
                <w:ilvl w:val="0"/>
                <w:numId w:val="3"/>
              </w:numPr>
              <w:tabs>
                <w:tab w:val="left" w:pos="1270"/>
              </w:tabs>
              <w:rPr>
                <w:rFonts w:asciiTheme="minorBidi" w:hAnsiTheme="minorBidi"/>
                <w:sz w:val="36"/>
                <w:szCs w:val="36"/>
              </w:rPr>
            </w:pPr>
            <w:r w:rsidRPr="00F9043C">
              <w:rPr>
                <w:rFonts w:asciiTheme="minorBidi" w:hAnsiTheme="minorBidi"/>
                <w:sz w:val="36"/>
                <w:szCs w:val="36"/>
              </w:rPr>
              <w:t>Preventative Maintenance</w:t>
            </w:r>
          </w:p>
          <w:p w14:paraId="1ADC06A8" w14:textId="77777777" w:rsidR="007728FB" w:rsidRPr="005E5473" w:rsidRDefault="007728FB" w:rsidP="00BE102C">
            <w:pPr>
              <w:pStyle w:val="ListParagraph"/>
              <w:tabs>
                <w:tab w:val="left" w:pos="1270"/>
              </w:tabs>
              <w:rPr>
                <w:rFonts w:asciiTheme="minorBidi" w:hAnsiTheme="minorBidi"/>
                <w:sz w:val="36"/>
                <w:szCs w:val="36"/>
              </w:rPr>
            </w:pPr>
            <w:r w:rsidRPr="00F9043C">
              <w:rPr>
                <w:rFonts w:asciiTheme="minorBidi" w:hAnsiTheme="minorBidi"/>
                <w:sz w:val="36"/>
                <w:szCs w:val="36"/>
              </w:rPr>
              <w:t xml:space="preserve">TQTI-HSE-FO-15 </w:t>
            </w:r>
          </w:p>
        </w:tc>
      </w:tr>
    </w:tbl>
    <w:p w14:paraId="56786F75" w14:textId="77777777" w:rsidR="007728FB" w:rsidRPr="00F9043C" w:rsidRDefault="007728FB" w:rsidP="00F9043C">
      <w:pPr>
        <w:tabs>
          <w:tab w:val="left" w:pos="1270"/>
        </w:tabs>
        <w:rPr>
          <w:sz w:val="36"/>
          <w:szCs w:val="36"/>
        </w:rPr>
      </w:pPr>
    </w:p>
    <w:p w14:paraId="36EE379F" w14:textId="6F7BA820" w:rsidR="002E5F61" w:rsidRDefault="002E5F61" w:rsidP="002E5F61">
      <w:pPr>
        <w:tabs>
          <w:tab w:val="left" w:pos="1270"/>
        </w:tabs>
      </w:pPr>
    </w:p>
    <w:p w14:paraId="1D468ACA" w14:textId="77777777" w:rsidR="007728FB" w:rsidRDefault="007728FB" w:rsidP="002E5F61">
      <w:pPr>
        <w:tabs>
          <w:tab w:val="left" w:pos="1270"/>
        </w:tabs>
      </w:pPr>
    </w:p>
    <w:p w14:paraId="62EF23CC" w14:textId="77777777" w:rsidR="007728FB" w:rsidRDefault="007728FB" w:rsidP="002E5F61">
      <w:pPr>
        <w:tabs>
          <w:tab w:val="left" w:pos="1270"/>
        </w:tabs>
      </w:pPr>
    </w:p>
    <w:p w14:paraId="3FF57CFD" w14:textId="2D67D610" w:rsidR="002E5F61" w:rsidRPr="00E83747" w:rsidRDefault="004863C8" w:rsidP="00EF789C">
      <w:pPr>
        <w:pStyle w:val="Heading2"/>
      </w:pPr>
      <w:bookmarkStart w:id="17" w:name="Performance"/>
      <w:bookmarkStart w:id="18" w:name="_Toc208996710"/>
      <w:r>
        <w:t xml:space="preserve">2.6 </w:t>
      </w:r>
      <w:r w:rsidR="00921104" w:rsidRPr="00E83747">
        <w:t>PERFORMANCE EVALUATION</w:t>
      </w:r>
      <w:bookmarkEnd w:id="18"/>
    </w:p>
    <w:bookmarkEnd w:id="17"/>
    <w:p w14:paraId="2264B076" w14:textId="058315EC" w:rsidR="00921104" w:rsidRPr="00E3451F" w:rsidRDefault="00921104" w:rsidP="00921104">
      <w:pPr>
        <w:pStyle w:val="ListParagraph"/>
        <w:tabs>
          <w:tab w:val="left" w:pos="1270"/>
        </w:tabs>
        <w:ind w:left="740"/>
        <w:rPr>
          <w:sz w:val="36"/>
          <w:szCs w:val="36"/>
        </w:rPr>
      </w:pPr>
      <w:r w:rsidRPr="00E3451F">
        <w:rPr>
          <w:sz w:val="36"/>
          <w:szCs w:val="36"/>
        </w:rPr>
        <w:t>Performance evaluation allows us to assess TQTI's success in effectively managing Health, Safety, and Environment (HSE) practices. Each year, the desired performance level will be established in the HSE Plan. The following Key Performance Indicators (KPIs) will be utilized:</w:t>
      </w:r>
    </w:p>
    <w:p w14:paraId="0BD25E56" w14:textId="77777777" w:rsidR="00921104" w:rsidRPr="00E3451F" w:rsidRDefault="00921104" w:rsidP="00921104">
      <w:pPr>
        <w:pStyle w:val="ListParagraph"/>
        <w:tabs>
          <w:tab w:val="left" w:pos="1270"/>
        </w:tabs>
        <w:ind w:left="740"/>
        <w:rPr>
          <w:sz w:val="36"/>
          <w:szCs w:val="36"/>
        </w:rPr>
      </w:pPr>
    </w:p>
    <w:p w14:paraId="2079B6F3" w14:textId="77777777" w:rsidR="00921104" w:rsidRPr="00E3451F" w:rsidRDefault="00921104" w:rsidP="00921104">
      <w:pPr>
        <w:pStyle w:val="ListParagraph"/>
        <w:tabs>
          <w:tab w:val="left" w:pos="1270"/>
        </w:tabs>
        <w:ind w:left="740"/>
        <w:rPr>
          <w:sz w:val="36"/>
          <w:szCs w:val="36"/>
        </w:rPr>
      </w:pPr>
      <w:r w:rsidRPr="00E3451F">
        <w:rPr>
          <w:sz w:val="36"/>
          <w:szCs w:val="36"/>
        </w:rPr>
        <w:lastRenderedPageBreak/>
        <w:t>a. Proactive (Leading) Indicators:</w:t>
      </w:r>
    </w:p>
    <w:p w14:paraId="786C5A78" w14:textId="77777777" w:rsidR="00921104" w:rsidRPr="00E3451F" w:rsidRDefault="00921104" w:rsidP="00921104">
      <w:pPr>
        <w:pStyle w:val="ListParagraph"/>
        <w:tabs>
          <w:tab w:val="left" w:pos="1270"/>
        </w:tabs>
        <w:ind w:left="740"/>
        <w:rPr>
          <w:sz w:val="36"/>
          <w:szCs w:val="36"/>
        </w:rPr>
      </w:pPr>
      <w:r w:rsidRPr="00E3451F">
        <w:rPr>
          <w:sz w:val="36"/>
          <w:szCs w:val="36"/>
        </w:rPr>
        <w:t>- Number of safety meetings conducted</w:t>
      </w:r>
    </w:p>
    <w:p w14:paraId="6FD7B7C2" w14:textId="77777777" w:rsidR="00921104" w:rsidRPr="00E3451F" w:rsidRDefault="00921104" w:rsidP="00921104">
      <w:pPr>
        <w:pStyle w:val="ListParagraph"/>
        <w:tabs>
          <w:tab w:val="left" w:pos="1270"/>
        </w:tabs>
        <w:ind w:left="740"/>
        <w:rPr>
          <w:sz w:val="36"/>
          <w:szCs w:val="36"/>
        </w:rPr>
      </w:pPr>
      <w:r w:rsidRPr="00E3451F">
        <w:rPr>
          <w:sz w:val="36"/>
          <w:szCs w:val="36"/>
        </w:rPr>
        <w:t>- Number of fire evacuation drills performed</w:t>
      </w:r>
    </w:p>
    <w:p w14:paraId="41B18B95" w14:textId="77777777" w:rsidR="00921104" w:rsidRPr="00E3451F" w:rsidRDefault="00921104" w:rsidP="00921104">
      <w:pPr>
        <w:pStyle w:val="ListParagraph"/>
        <w:tabs>
          <w:tab w:val="left" w:pos="1270"/>
        </w:tabs>
        <w:ind w:left="740"/>
        <w:rPr>
          <w:sz w:val="36"/>
          <w:szCs w:val="36"/>
        </w:rPr>
      </w:pPr>
      <w:r w:rsidRPr="00E3451F">
        <w:rPr>
          <w:sz w:val="36"/>
          <w:szCs w:val="36"/>
        </w:rPr>
        <w:t>- Number of safety campaigns or awareness workshops held</w:t>
      </w:r>
    </w:p>
    <w:p w14:paraId="5344A194" w14:textId="77777777" w:rsidR="00921104" w:rsidRPr="00E3451F" w:rsidRDefault="00921104" w:rsidP="00921104">
      <w:pPr>
        <w:pStyle w:val="ListParagraph"/>
        <w:tabs>
          <w:tab w:val="left" w:pos="1270"/>
        </w:tabs>
        <w:ind w:left="740"/>
        <w:rPr>
          <w:sz w:val="36"/>
          <w:szCs w:val="36"/>
        </w:rPr>
      </w:pPr>
      <w:r w:rsidRPr="00E3451F">
        <w:rPr>
          <w:sz w:val="36"/>
          <w:szCs w:val="36"/>
        </w:rPr>
        <w:t>- Number of safety inspections carried out</w:t>
      </w:r>
    </w:p>
    <w:p w14:paraId="77C20BF5" w14:textId="2DE18EA1" w:rsidR="00C10549" w:rsidRPr="00C10549" w:rsidRDefault="00921104" w:rsidP="00C10549">
      <w:pPr>
        <w:pStyle w:val="ListParagraph"/>
        <w:tabs>
          <w:tab w:val="left" w:pos="1270"/>
        </w:tabs>
        <w:ind w:left="740"/>
        <w:rPr>
          <w:sz w:val="36"/>
          <w:szCs w:val="36"/>
        </w:rPr>
      </w:pPr>
      <w:r w:rsidRPr="00E3451F">
        <w:rPr>
          <w:sz w:val="36"/>
          <w:szCs w:val="36"/>
        </w:rPr>
        <w:t>- Percentage of action items resolved from HSE audits, inspections, and incident reports</w:t>
      </w:r>
    </w:p>
    <w:p w14:paraId="58BEBD9F" w14:textId="77777777" w:rsidR="00921104" w:rsidRPr="00E3451F" w:rsidRDefault="00921104" w:rsidP="00921104">
      <w:pPr>
        <w:pStyle w:val="ListParagraph"/>
        <w:tabs>
          <w:tab w:val="left" w:pos="1270"/>
        </w:tabs>
        <w:ind w:left="740"/>
        <w:rPr>
          <w:sz w:val="36"/>
          <w:szCs w:val="36"/>
        </w:rPr>
      </w:pPr>
      <w:r w:rsidRPr="00E3451F">
        <w:rPr>
          <w:sz w:val="36"/>
          <w:szCs w:val="36"/>
        </w:rPr>
        <w:t>b. Reactive (Lagging) Indicators:</w:t>
      </w:r>
    </w:p>
    <w:p w14:paraId="287D6D15" w14:textId="77777777" w:rsidR="00921104" w:rsidRPr="00E3451F" w:rsidRDefault="00921104" w:rsidP="00921104">
      <w:pPr>
        <w:pStyle w:val="ListParagraph"/>
        <w:tabs>
          <w:tab w:val="left" w:pos="1270"/>
        </w:tabs>
        <w:ind w:left="740"/>
        <w:rPr>
          <w:sz w:val="36"/>
          <w:szCs w:val="36"/>
        </w:rPr>
      </w:pPr>
      <w:r w:rsidRPr="00E3451F">
        <w:rPr>
          <w:sz w:val="36"/>
          <w:szCs w:val="36"/>
        </w:rPr>
        <w:t>- Number of Lost Time Incidents (LTI)</w:t>
      </w:r>
    </w:p>
    <w:p w14:paraId="6ECE7CD1" w14:textId="77777777" w:rsidR="00921104" w:rsidRPr="00E3451F" w:rsidRDefault="00921104" w:rsidP="00921104">
      <w:pPr>
        <w:pStyle w:val="ListParagraph"/>
        <w:tabs>
          <w:tab w:val="left" w:pos="1270"/>
        </w:tabs>
        <w:ind w:left="740"/>
        <w:rPr>
          <w:sz w:val="36"/>
          <w:szCs w:val="36"/>
        </w:rPr>
      </w:pPr>
      <w:r w:rsidRPr="00E3451F">
        <w:rPr>
          <w:sz w:val="36"/>
          <w:szCs w:val="36"/>
        </w:rPr>
        <w:t>- Number of minor incidents (First Aid Cases)</w:t>
      </w:r>
    </w:p>
    <w:p w14:paraId="029754FE" w14:textId="77777777" w:rsidR="00921104" w:rsidRPr="00E3451F" w:rsidRDefault="00921104" w:rsidP="00921104">
      <w:pPr>
        <w:pStyle w:val="ListParagraph"/>
        <w:tabs>
          <w:tab w:val="left" w:pos="1270"/>
        </w:tabs>
        <w:ind w:left="740"/>
        <w:rPr>
          <w:sz w:val="36"/>
          <w:szCs w:val="36"/>
        </w:rPr>
      </w:pPr>
      <w:r w:rsidRPr="00E3451F">
        <w:rPr>
          <w:sz w:val="36"/>
          <w:szCs w:val="36"/>
        </w:rPr>
        <w:t>- Number of near misses reported</w:t>
      </w:r>
    </w:p>
    <w:p w14:paraId="02A43984" w14:textId="77777777" w:rsidR="00921104" w:rsidRPr="00E3451F" w:rsidRDefault="00921104" w:rsidP="00921104">
      <w:pPr>
        <w:pStyle w:val="ListParagraph"/>
        <w:tabs>
          <w:tab w:val="left" w:pos="1270"/>
        </w:tabs>
        <w:ind w:left="740"/>
        <w:rPr>
          <w:sz w:val="36"/>
          <w:szCs w:val="36"/>
        </w:rPr>
      </w:pPr>
      <w:r w:rsidRPr="00E3451F">
        <w:rPr>
          <w:sz w:val="36"/>
          <w:szCs w:val="36"/>
        </w:rPr>
        <w:t>- Electricity consumption levels</w:t>
      </w:r>
    </w:p>
    <w:p w14:paraId="6022401D" w14:textId="713F3AFE" w:rsidR="00921104" w:rsidRPr="00E3451F" w:rsidRDefault="00921104" w:rsidP="00921104">
      <w:pPr>
        <w:pStyle w:val="ListParagraph"/>
        <w:tabs>
          <w:tab w:val="left" w:pos="1270"/>
        </w:tabs>
        <w:ind w:left="740"/>
        <w:rPr>
          <w:sz w:val="36"/>
          <w:szCs w:val="36"/>
        </w:rPr>
      </w:pPr>
      <w:r w:rsidRPr="00E3451F">
        <w:rPr>
          <w:sz w:val="36"/>
          <w:szCs w:val="36"/>
        </w:rPr>
        <w:t>- Water consumption levels</w:t>
      </w:r>
    </w:p>
    <w:p w14:paraId="65F5F6D6" w14:textId="77777777" w:rsidR="00921104" w:rsidRDefault="00921104" w:rsidP="00921104">
      <w:pPr>
        <w:pStyle w:val="ListParagraph"/>
        <w:tabs>
          <w:tab w:val="left" w:pos="1270"/>
        </w:tabs>
        <w:ind w:left="740"/>
      </w:pPr>
    </w:p>
    <w:tbl>
      <w:tblPr>
        <w:tblStyle w:val="TableGrid"/>
        <w:tblW w:w="9198" w:type="dxa"/>
        <w:tblInd w:w="720"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3670"/>
        <w:gridCol w:w="5528"/>
      </w:tblGrid>
      <w:tr w:rsidR="00921104" w:rsidRPr="005E5473" w14:paraId="17E78080" w14:textId="77777777" w:rsidTr="000235D6">
        <w:tc>
          <w:tcPr>
            <w:tcW w:w="3670" w:type="dxa"/>
          </w:tcPr>
          <w:p w14:paraId="6E845384" w14:textId="77777777" w:rsidR="00921104" w:rsidRDefault="00921104" w:rsidP="000235D6">
            <w:pPr>
              <w:pStyle w:val="ListParagraph"/>
              <w:tabs>
                <w:tab w:val="left" w:pos="1270"/>
              </w:tabs>
              <w:ind w:left="0"/>
              <w:rPr>
                <w:rFonts w:asciiTheme="minorBidi" w:hAnsiTheme="minorBidi"/>
                <w:sz w:val="36"/>
                <w:szCs w:val="36"/>
              </w:rPr>
            </w:pPr>
          </w:p>
          <w:p w14:paraId="35A43CA0" w14:textId="77777777" w:rsidR="00921104" w:rsidRDefault="00921104" w:rsidP="000235D6">
            <w:pPr>
              <w:pStyle w:val="ListParagraph"/>
              <w:tabs>
                <w:tab w:val="left" w:pos="1270"/>
              </w:tabs>
              <w:ind w:left="0"/>
              <w:rPr>
                <w:rFonts w:asciiTheme="minorBidi" w:hAnsiTheme="minorBidi"/>
                <w:sz w:val="36"/>
                <w:szCs w:val="36"/>
              </w:rPr>
            </w:pPr>
            <w:r>
              <w:rPr>
                <w:rFonts w:asciiTheme="minorBidi" w:hAnsiTheme="minorBidi"/>
                <w:sz w:val="36"/>
                <w:szCs w:val="36"/>
              </w:rPr>
              <w:t>Related Documents</w:t>
            </w:r>
          </w:p>
        </w:tc>
        <w:tc>
          <w:tcPr>
            <w:tcW w:w="5528" w:type="dxa"/>
          </w:tcPr>
          <w:p w14:paraId="748C80BC" w14:textId="65B8687F" w:rsidR="006A155F" w:rsidRDefault="006A155F" w:rsidP="00921104">
            <w:pPr>
              <w:pStyle w:val="ListParagraph"/>
              <w:numPr>
                <w:ilvl w:val="0"/>
                <w:numId w:val="3"/>
              </w:numPr>
              <w:tabs>
                <w:tab w:val="left" w:pos="1270"/>
              </w:tabs>
              <w:rPr>
                <w:rFonts w:asciiTheme="minorBidi" w:hAnsiTheme="minorBidi"/>
                <w:sz w:val="36"/>
                <w:szCs w:val="36"/>
              </w:rPr>
            </w:pPr>
            <w:r w:rsidRPr="006A155F">
              <w:rPr>
                <w:rFonts w:asciiTheme="minorBidi" w:hAnsiTheme="minorBidi"/>
                <w:sz w:val="36"/>
                <w:szCs w:val="36"/>
              </w:rPr>
              <w:t>TQTI Reporting Card</w:t>
            </w:r>
          </w:p>
          <w:p w14:paraId="4CE1006E" w14:textId="6EDA5B31" w:rsidR="006A155F" w:rsidRDefault="006A155F" w:rsidP="006A155F">
            <w:pPr>
              <w:pStyle w:val="ListParagraph"/>
              <w:tabs>
                <w:tab w:val="left" w:pos="1270"/>
              </w:tabs>
              <w:rPr>
                <w:rFonts w:asciiTheme="minorBidi" w:hAnsiTheme="minorBidi"/>
                <w:sz w:val="36"/>
                <w:szCs w:val="36"/>
              </w:rPr>
            </w:pPr>
            <w:r w:rsidRPr="006A155F">
              <w:rPr>
                <w:rFonts w:asciiTheme="minorBidi" w:hAnsiTheme="minorBidi"/>
                <w:sz w:val="36"/>
                <w:szCs w:val="36"/>
              </w:rPr>
              <w:t>TQTI-HSE-FO-32</w:t>
            </w:r>
          </w:p>
          <w:p w14:paraId="3F9225A2" w14:textId="693380CD" w:rsidR="00B35AE9" w:rsidRDefault="00B35AE9" w:rsidP="00B35AE9">
            <w:pPr>
              <w:pStyle w:val="ListParagraph"/>
              <w:numPr>
                <w:ilvl w:val="0"/>
                <w:numId w:val="3"/>
              </w:numPr>
              <w:tabs>
                <w:tab w:val="left" w:pos="1270"/>
              </w:tabs>
              <w:rPr>
                <w:rFonts w:asciiTheme="minorBidi" w:hAnsiTheme="minorBidi"/>
                <w:sz w:val="36"/>
                <w:szCs w:val="36"/>
              </w:rPr>
            </w:pPr>
            <w:r w:rsidRPr="00B35AE9">
              <w:rPr>
                <w:rFonts w:asciiTheme="minorBidi" w:hAnsiTheme="minorBidi"/>
                <w:sz w:val="36"/>
                <w:szCs w:val="36"/>
              </w:rPr>
              <w:t>Key Performance Indicator</w:t>
            </w:r>
          </w:p>
          <w:p w14:paraId="139BF54D" w14:textId="611E53BA" w:rsidR="00B35AE9" w:rsidRDefault="00B35AE9" w:rsidP="00B35AE9">
            <w:pPr>
              <w:pStyle w:val="ListParagraph"/>
              <w:tabs>
                <w:tab w:val="left" w:pos="1270"/>
              </w:tabs>
              <w:rPr>
                <w:rFonts w:asciiTheme="minorBidi" w:hAnsiTheme="minorBidi"/>
                <w:sz w:val="36"/>
                <w:szCs w:val="36"/>
              </w:rPr>
            </w:pPr>
            <w:r w:rsidRPr="00B35AE9">
              <w:rPr>
                <w:rFonts w:asciiTheme="minorBidi" w:hAnsiTheme="minorBidi"/>
                <w:sz w:val="36"/>
                <w:szCs w:val="36"/>
              </w:rPr>
              <w:t>TQTI-HSE-RG-06</w:t>
            </w:r>
          </w:p>
          <w:p w14:paraId="0AD81988" w14:textId="01E97725" w:rsidR="00E1125A" w:rsidRDefault="00E1125A" w:rsidP="00921104">
            <w:pPr>
              <w:pStyle w:val="ListParagraph"/>
              <w:numPr>
                <w:ilvl w:val="0"/>
                <w:numId w:val="3"/>
              </w:numPr>
              <w:tabs>
                <w:tab w:val="left" w:pos="1270"/>
              </w:tabs>
              <w:rPr>
                <w:rFonts w:asciiTheme="minorBidi" w:hAnsiTheme="minorBidi"/>
                <w:sz w:val="36"/>
                <w:szCs w:val="36"/>
              </w:rPr>
            </w:pPr>
            <w:r w:rsidRPr="00E1125A">
              <w:rPr>
                <w:rFonts w:asciiTheme="minorBidi" w:hAnsiTheme="minorBidi"/>
                <w:sz w:val="36"/>
                <w:szCs w:val="36"/>
              </w:rPr>
              <w:t xml:space="preserve">Internal Audit Report </w:t>
            </w:r>
          </w:p>
          <w:p w14:paraId="28EEB43A" w14:textId="7CECA46E" w:rsidR="00EB3AE5" w:rsidRDefault="00E1125A" w:rsidP="00EB3AE5">
            <w:pPr>
              <w:pStyle w:val="ListParagraph"/>
              <w:tabs>
                <w:tab w:val="left" w:pos="1270"/>
              </w:tabs>
              <w:rPr>
                <w:rFonts w:asciiTheme="minorBidi" w:hAnsiTheme="minorBidi"/>
                <w:sz w:val="36"/>
                <w:szCs w:val="36"/>
              </w:rPr>
            </w:pPr>
            <w:r w:rsidRPr="00E1125A">
              <w:rPr>
                <w:rFonts w:asciiTheme="minorBidi" w:hAnsiTheme="minorBidi"/>
                <w:sz w:val="36"/>
                <w:szCs w:val="36"/>
              </w:rPr>
              <w:t>TQTI-HSE-FO-11</w:t>
            </w:r>
          </w:p>
          <w:p w14:paraId="3605CF1E" w14:textId="78E2D6DD" w:rsidR="00EB3AE5" w:rsidRPr="00662CF3" w:rsidRDefault="0003383A" w:rsidP="00662CF3">
            <w:pPr>
              <w:pStyle w:val="ListParagraph"/>
              <w:numPr>
                <w:ilvl w:val="0"/>
                <w:numId w:val="3"/>
              </w:numPr>
              <w:tabs>
                <w:tab w:val="left" w:pos="1270"/>
              </w:tabs>
              <w:rPr>
                <w:rFonts w:asciiTheme="minorBidi" w:hAnsiTheme="minorBidi"/>
                <w:sz w:val="36"/>
                <w:szCs w:val="36"/>
              </w:rPr>
            </w:pPr>
            <w:r w:rsidRPr="0003383A">
              <w:rPr>
                <w:rFonts w:asciiTheme="minorBidi" w:hAnsiTheme="minorBidi"/>
                <w:sz w:val="36"/>
                <w:szCs w:val="36"/>
              </w:rPr>
              <w:t>External Audit</w:t>
            </w:r>
          </w:p>
        </w:tc>
      </w:tr>
    </w:tbl>
    <w:p w14:paraId="1FCAE667" w14:textId="77777777" w:rsidR="00662CF3" w:rsidRDefault="00662CF3" w:rsidP="00311CB6">
      <w:pPr>
        <w:tabs>
          <w:tab w:val="left" w:pos="1270"/>
        </w:tabs>
      </w:pPr>
    </w:p>
    <w:p w14:paraId="1D05CF18" w14:textId="77777777" w:rsidR="00C10549" w:rsidRDefault="00C10549" w:rsidP="00311CB6">
      <w:pPr>
        <w:tabs>
          <w:tab w:val="left" w:pos="1270"/>
        </w:tabs>
      </w:pPr>
    </w:p>
    <w:p w14:paraId="78F2D212" w14:textId="601DE303" w:rsidR="00921104" w:rsidRPr="00E83747" w:rsidRDefault="004863C8" w:rsidP="00EF789C">
      <w:pPr>
        <w:pStyle w:val="Heading2"/>
      </w:pPr>
      <w:bookmarkStart w:id="19" w:name="Improvement"/>
      <w:bookmarkStart w:id="20" w:name="_Toc208996711"/>
      <w:r>
        <w:lastRenderedPageBreak/>
        <w:t xml:space="preserve">2.7 </w:t>
      </w:r>
      <w:r w:rsidR="00921104" w:rsidRPr="00E83747">
        <w:t>IMPROVEMENT</w:t>
      </w:r>
      <w:bookmarkEnd w:id="20"/>
    </w:p>
    <w:bookmarkEnd w:id="19"/>
    <w:p w14:paraId="1456B488" w14:textId="34D464D3" w:rsidR="00921104" w:rsidRPr="00311CB6" w:rsidRDefault="00921104" w:rsidP="00921104">
      <w:pPr>
        <w:tabs>
          <w:tab w:val="left" w:pos="1270"/>
        </w:tabs>
        <w:ind w:left="360"/>
        <w:rPr>
          <w:sz w:val="36"/>
          <w:szCs w:val="36"/>
        </w:rPr>
      </w:pPr>
      <w:r w:rsidRPr="00311CB6">
        <w:rPr>
          <w:sz w:val="36"/>
          <w:szCs w:val="36"/>
        </w:rPr>
        <w:t xml:space="preserve">The ongoing </w:t>
      </w:r>
      <w:r w:rsidR="005B70AE" w:rsidRPr="00311CB6">
        <w:rPr>
          <w:sz w:val="36"/>
          <w:szCs w:val="36"/>
        </w:rPr>
        <w:t>improvement</w:t>
      </w:r>
      <w:r w:rsidRPr="00311CB6">
        <w:rPr>
          <w:sz w:val="36"/>
          <w:szCs w:val="36"/>
        </w:rPr>
        <w:t xml:space="preserve"> of TQTI's Health, Safety, and Environment (HSE) performance will be central to the annual business plan. This continuous improvement will be realized through systematic evaluations of the HSE Policy, Risk Assessments, engagement with employees and students, the Emergency Response Plan, and the resolution of action items identified in both internal and external audits and inspections.</w:t>
      </w:r>
    </w:p>
    <w:p w14:paraId="189AE022" w14:textId="77777777" w:rsidR="00921104" w:rsidRDefault="00921104" w:rsidP="00921104">
      <w:pPr>
        <w:tabs>
          <w:tab w:val="left" w:pos="1270"/>
        </w:tabs>
        <w:ind w:left="360"/>
      </w:pPr>
    </w:p>
    <w:p w14:paraId="22091D08" w14:textId="77777777" w:rsidR="00737DA3" w:rsidRDefault="00737DA3" w:rsidP="00921104">
      <w:pPr>
        <w:tabs>
          <w:tab w:val="left" w:pos="1270"/>
        </w:tabs>
        <w:ind w:left="360"/>
      </w:pPr>
    </w:p>
    <w:tbl>
      <w:tblPr>
        <w:tblStyle w:val="TableGrid"/>
        <w:tblW w:w="9198" w:type="dxa"/>
        <w:tblInd w:w="720"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3670"/>
        <w:gridCol w:w="5528"/>
      </w:tblGrid>
      <w:tr w:rsidR="00921104" w:rsidRPr="005E5473" w14:paraId="5E280B60" w14:textId="77777777" w:rsidTr="000235D6">
        <w:tc>
          <w:tcPr>
            <w:tcW w:w="3670" w:type="dxa"/>
          </w:tcPr>
          <w:p w14:paraId="15E8C1CC" w14:textId="77777777" w:rsidR="00921104" w:rsidRDefault="00921104" w:rsidP="000235D6">
            <w:pPr>
              <w:pStyle w:val="ListParagraph"/>
              <w:tabs>
                <w:tab w:val="left" w:pos="1270"/>
              </w:tabs>
              <w:ind w:left="0"/>
              <w:rPr>
                <w:rFonts w:asciiTheme="minorBidi" w:hAnsiTheme="minorBidi"/>
                <w:sz w:val="36"/>
                <w:szCs w:val="36"/>
              </w:rPr>
            </w:pPr>
          </w:p>
          <w:p w14:paraId="1D5F7A6A" w14:textId="77777777" w:rsidR="00921104" w:rsidRDefault="00921104" w:rsidP="000235D6">
            <w:pPr>
              <w:pStyle w:val="ListParagraph"/>
              <w:tabs>
                <w:tab w:val="left" w:pos="1270"/>
              </w:tabs>
              <w:ind w:left="0"/>
              <w:rPr>
                <w:rFonts w:asciiTheme="minorBidi" w:hAnsiTheme="minorBidi"/>
                <w:sz w:val="36"/>
                <w:szCs w:val="36"/>
              </w:rPr>
            </w:pPr>
          </w:p>
          <w:p w14:paraId="72E7FD09" w14:textId="77777777" w:rsidR="00921104" w:rsidRDefault="00921104" w:rsidP="000235D6">
            <w:pPr>
              <w:pStyle w:val="ListParagraph"/>
              <w:tabs>
                <w:tab w:val="left" w:pos="1270"/>
              </w:tabs>
              <w:ind w:left="0"/>
              <w:rPr>
                <w:rFonts w:asciiTheme="minorBidi" w:hAnsiTheme="minorBidi"/>
                <w:sz w:val="36"/>
                <w:szCs w:val="36"/>
              </w:rPr>
            </w:pPr>
          </w:p>
          <w:p w14:paraId="48E33BE1" w14:textId="77777777" w:rsidR="00921104" w:rsidRDefault="00921104" w:rsidP="000235D6">
            <w:pPr>
              <w:pStyle w:val="ListParagraph"/>
              <w:tabs>
                <w:tab w:val="left" w:pos="1270"/>
              </w:tabs>
              <w:ind w:left="0"/>
              <w:rPr>
                <w:rFonts w:asciiTheme="minorBidi" w:hAnsiTheme="minorBidi"/>
                <w:sz w:val="36"/>
                <w:szCs w:val="36"/>
              </w:rPr>
            </w:pPr>
            <w:r>
              <w:rPr>
                <w:rFonts w:asciiTheme="minorBidi" w:hAnsiTheme="minorBidi"/>
                <w:sz w:val="36"/>
                <w:szCs w:val="36"/>
              </w:rPr>
              <w:t>Related Documents</w:t>
            </w:r>
          </w:p>
        </w:tc>
        <w:tc>
          <w:tcPr>
            <w:tcW w:w="5528" w:type="dxa"/>
          </w:tcPr>
          <w:p w14:paraId="4D304950" w14:textId="77777777" w:rsidR="00446751" w:rsidRDefault="00446751" w:rsidP="00446751">
            <w:pPr>
              <w:pStyle w:val="ListParagraph"/>
              <w:numPr>
                <w:ilvl w:val="0"/>
                <w:numId w:val="3"/>
              </w:numPr>
              <w:tabs>
                <w:tab w:val="left" w:pos="1270"/>
              </w:tabs>
              <w:rPr>
                <w:rFonts w:asciiTheme="minorBidi" w:hAnsiTheme="minorBidi"/>
                <w:sz w:val="36"/>
                <w:szCs w:val="36"/>
              </w:rPr>
            </w:pPr>
            <w:r w:rsidRPr="00446751">
              <w:rPr>
                <w:rFonts w:asciiTheme="minorBidi" w:hAnsiTheme="minorBidi"/>
                <w:sz w:val="36"/>
                <w:szCs w:val="36"/>
              </w:rPr>
              <w:t xml:space="preserve">Management Review Meeting </w:t>
            </w:r>
          </w:p>
          <w:p w14:paraId="594C0FA9" w14:textId="77777777" w:rsidR="00921104" w:rsidRDefault="00446751" w:rsidP="00446751">
            <w:pPr>
              <w:pStyle w:val="ListParagraph"/>
              <w:tabs>
                <w:tab w:val="left" w:pos="1270"/>
              </w:tabs>
              <w:rPr>
                <w:rFonts w:asciiTheme="minorBidi" w:hAnsiTheme="minorBidi"/>
                <w:sz w:val="36"/>
                <w:szCs w:val="36"/>
              </w:rPr>
            </w:pPr>
            <w:r w:rsidRPr="00446751">
              <w:rPr>
                <w:rFonts w:asciiTheme="minorBidi" w:hAnsiTheme="minorBidi"/>
                <w:sz w:val="36"/>
                <w:szCs w:val="36"/>
              </w:rPr>
              <w:t xml:space="preserve">TQTI-HSE-FO-12 </w:t>
            </w:r>
          </w:p>
          <w:p w14:paraId="2B97053F" w14:textId="77777777" w:rsidR="00CD1A74" w:rsidRDefault="00CD1A74" w:rsidP="00CD1A74">
            <w:pPr>
              <w:pStyle w:val="ListParagraph"/>
              <w:numPr>
                <w:ilvl w:val="0"/>
                <w:numId w:val="3"/>
              </w:numPr>
              <w:tabs>
                <w:tab w:val="left" w:pos="1270"/>
              </w:tabs>
              <w:rPr>
                <w:rFonts w:asciiTheme="minorBidi" w:hAnsiTheme="minorBidi"/>
                <w:sz w:val="36"/>
                <w:szCs w:val="36"/>
              </w:rPr>
            </w:pPr>
            <w:r w:rsidRPr="00CD1A74">
              <w:rPr>
                <w:rFonts w:asciiTheme="minorBidi" w:hAnsiTheme="minorBidi"/>
                <w:sz w:val="36"/>
                <w:szCs w:val="36"/>
              </w:rPr>
              <w:t>Action Tracking Sheet</w:t>
            </w:r>
          </w:p>
          <w:p w14:paraId="3319E5BC" w14:textId="4481333A" w:rsidR="00CD1A74" w:rsidRDefault="00CD1A74" w:rsidP="00CD1A74">
            <w:pPr>
              <w:pStyle w:val="ListParagraph"/>
              <w:tabs>
                <w:tab w:val="left" w:pos="1270"/>
              </w:tabs>
              <w:rPr>
                <w:rFonts w:asciiTheme="minorBidi" w:hAnsiTheme="minorBidi"/>
                <w:sz w:val="36"/>
                <w:szCs w:val="36"/>
              </w:rPr>
            </w:pPr>
            <w:r w:rsidRPr="00CD1A74">
              <w:rPr>
                <w:rFonts w:asciiTheme="minorBidi" w:hAnsiTheme="minorBidi"/>
                <w:sz w:val="36"/>
                <w:szCs w:val="36"/>
              </w:rPr>
              <w:t xml:space="preserve">TQTI-HSE-FO-13 </w:t>
            </w:r>
          </w:p>
          <w:p w14:paraId="57FB34AE" w14:textId="12CBE4EC" w:rsidR="00E46941" w:rsidRDefault="00E46941" w:rsidP="00E46941">
            <w:pPr>
              <w:pStyle w:val="ListParagraph"/>
              <w:numPr>
                <w:ilvl w:val="0"/>
                <w:numId w:val="3"/>
              </w:numPr>
              <w:tabs>
                <w:tab w:val="left" w:pos="1270"/>
              </w:tabs>
              <w:rPr>
                <w:rFonts w:asciiTheme="minorBidi" w:hAnsiTheme="minorBidi"/>
                <w:sz w:val="36"/>
                <w:szCs w:val="36"/>
              </w:rPr>
            </w:pPr>
            <w:r>
              <w:rPr>
                <w:rFonts w:asciiTheme="minorBidi" w:hAnsiTheme="minorBidi"/>
                <w:sz w:val="36"/>
                <w:szCs w:val="36"/>
              </w:rPr>
              <w:t>Non-Conformity</w:t>
            </w:r>
            <w:r w:rsidR="001C7B2E">
              <w:rPr>
                <w:rFonts w:asciiTheme="minorBidi" w:hAnsiTheme="minorBidi"/>
                <w:sz w:val="36"/>
                <w:szCs w:val="36"/>
              </w:rPr>
              <w:t xml:space="preserve"> – NCR</w:t>
            </w:r>
          </w:p>
          <w:p w14:paraId="36A30668" w14:textId="34868463" w:rsidR="001C7B2E" w:rsidRDefault="001C7B2E" w:rsidP="001C7B2E">
            <w:pPr>
              <w:pStyle w:val="ListParagraph"/>
              <w:tabs>
                <w:tab w:val="left" w:pos="1270"/>
              </w:tabs>
              <w:rPr>
                <w:rFonts w:asciiTheme="minorBidi" w:hAnsiTheme="minorBidi"/>
                <w:sz w:val="36"/>
                <w:szCs w:val="36"/>
              </w:rPr>
            </w:pPr>
            <w:r w:rsidRPr="001C7B2E">
              <w:rPr>
                <w:rFonts w:asciiTheme="minorBidi" w:hAnsiTheme="minorBidi"/>
                <w:sz w:val="36"/>
                <w:szCs w:val="36"/>
              </w:rPr>
              <w:t>TQTI-HSE-FO-14</w:t>
            </w:r>
          </w:p>
          <w:p w14:paraId="07E5F55F" w14:textId="77777777" w:rsidR="00E46941" w:rsidRDefault="00E46941" w:rsidP="00E46941">
            <w:pPr>
              <w:pStyle w:val="ListParagraph"/>
              <w:numPr>
                <w:ilvl w:val="0"/>
                <w:numId w:val="3"/>
              </w:numPr>
              <w:tabs>
                <w:tab w:val="left" w:pos="1270"/>
              </w:tabs>
              <w:rPr>
                <w:rFonts w:asciiTheme="minorBidi" w:hAnsiTheme="minorBidi"/>
                <w:sz w:val="36"/>
                <w:szCs w:val="36"/>
              </w:rPr>
            </w:pPr>
            <w:r>
              <w:rPr>
                <w:rFonts w:asciiTheme="minorBidi" w:hAnsiTheme="minorBidi"/>
                <w:sz w:val="36"/>
                <w:szCs w:val="36"/>
              </w:rPr>
              <w:t>Action Tracking Sheet</w:t>
            </w:r>
          </w:p>
          <w:p w14:paraId="3B607868" w14:textId="77777777" w:rsidR="00654FBD" w:rsidRDefault="00654FBD" w:rsidP="00654FBD">
            <w:pPr>
              <w:pStyle w:val="ListParagraph"/>
              <w:tabs>
                <w:tab w:val="left" w:pos="1270"/>
              </w:tabs>
              <w:rPr>
                <w:rFonts w:asciiTheme="minorBidi" w:hAnsiTheme="minorBidi"/>
                <w:sz w:val="36"/>
                <w:szCs w:val="36"/>
              </w:rPr>
            </w:pPr>
            <w:r w:rsidRPr="00654FBD">
              <w:rPr>
                <w:rFonts w:asciiTheme="minorBidi" w:hAnsiTheme="minorBidi"/>
                <w:sz w:val="36"/>
                <w:szCs w:val="36"/>
              </w:rPr>
              <w:t>TQTI-HSE-FO-15</w:t>
            </w:r>
          </w:p>
          <w:p w14:paraId="5E8BEC08" w14:textId="77777777" w:rsidR="00EB3AE5" w:rsidRDefault="00EB3AE5" w:rsidP="00EB3AE5">
            <w:pPr>
              <w:pStyle w:val="ListParagraph"/>
              <w:numPr>
                <w:ilvl w:val="0"/>
                <w:numId w:val="3"/>
              </w:numPr>
              <w:tabs>
                <w:tab w:val="left" w:pos="1270"/>
              </w:tabs>
              <w:rPr>
                <w:rFonts w:asciiTheme="minorBidi" w:hAnsiTheme="minorBidi"/>
                <w:sz w:val="36"/>
                <w:szCs w:val="36"/>
              </w:rPr>
            </w:pPr>
            <w:r w:rsidRPr="00EB3AE5">
              <w:rPr>
                <w:rFonts w:asciiTheme="minorBidi" w:hAnsiTheme="minorBidi"/>
                <w:sz w:val="36"/>
                <w:szCs w:val="36"/>
              </w:rPr>
              <w:t xml:space="preserve">Candidate Feedback </w:t>
            </w:r>
          </w:p>
          <w:p w14:paraId="22740B4D" w14:textId="77777777" w:rsidR="00EB3AE5" w:rsidRDefault="00EB3AE5" w:rsidP="00EB3AE5">
            <w:pPr>
              <w:pStyle w:val="ListParagraph"/>
              <w:tabs>
                <w:tab w:val="left" w:pos="1270"/>
              </w:tabs>
              <w:rPr>
                <w:rFonts w:asciiTheme="minorBidi" w:hAnsiTheme="minorBidi"/>
                <w:sz w:val="36"/>
                <w:szCs w:val="36"/>
              </w:rPr>
            </w:pPr>
            <w:r w:rsidRPr="00EB3AE5">
              <w:rPr>
                <w:rFonts w:asciiTheme="minorBidi" w:hAnsiTheme="minorBidi"/>
                <w:sz w:val="36"/>
                <w:szCs w:val="36"/>
              </w:rPr>
              <w:t xml:space="preserve">TQTI-HSE-FO-18 </w:t>
            </w:r>
          </w:p>
          <w:p w14:paraId="474932A0" w14:textId="663A1D89" w:rsidR="00AB06D7" w:rsidRPr="00446751" w:rsidRDefault="00AB06D7" w:rsidP="00EB3AE5">
            <w:pPr>
              <w:pStyle w:val="ListParagraph"/>
              <w:tabs>
                <w:tab w:val="left" w:pos="1270"/>
              </w:tabs>
              <w:rPr>
                <w:rFonts w:asciiTheme="minorBidi" w:hAnsiTheme="minorBidi"/>
                <w:sz w:val="36"/>
                <w:szCs w:val="36"/>
              </w:rPr>
            </w:pPr>
          </w:p>
        </w:tc>
      </w:tr>
    </w:tbl>
    <w:p w14:paraId="60ECB116" w14:textId="77777777" w:rsidR="00921104" w:rsidRPr="00CB17FA" w:rsidRDefault="00921104" w:rsidP="00921104">
      <w:pPr>
        <w:tabs>
          <w:tab w:val="left" w:pos="1270"/>
        </w:tabs>
        <w:ind w:left="360"/>
      </w:pPr>
    </w:p>
    <w:sectPr w:rsidR="00921104" w:rsidRPr="00CB17FA" w:rsidSect="00F03991">
      <w:footerReference w:type="first" r:id="rId15"/>
      <w:pgSz w:w="12240" w:h="15840"/>
      <w:pgMar w:top="1440" w:right="1440" w:bottom="1440" w:left="1440" w:header="708" w:footer="708" w:gutter="0"/>
      <w:pgBorders w:display="firstPage"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4270F" w14:textId="77777777" w:rsidR="001311B0" w:rsidRDefault="001311B0" w:rsidP="00136170">
      <w:pPr>
        <w:spacing w:after="0" w:line="240" w:lineRule="auto"/>
      </w:pPr>
      <w:r>
        <w:separator/>
      </w:r>
    </w:p>
  </w:endnote>
  <w:endnote w:type="continuationSeparator" w:id="0">
    <w:p w14:paraId="7FD25F57" w14:textId="77777777" w:rsidR="001311B0" w:rsidRDefault="001311B0" w:rsidP="00136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2633005"/>
      <w:docPartObj>
        <w:docPartGallery w:val="Page Numbers (Bottom of Page)"/>
        <w:docPartUnique/>
      </w:docPartObj>
    </w:sdtPr>
    <w:sdtEndPr>
      <w:rPr>
        <w:noProof/>
      </w:rPr>
    </w:sdtEndPr>
    <w:sdtContent>
      <w:p w14:paraId="0E652A01" w14:textId="6FAF71F8" w:rsidR="00F03991" w:rsidRDefault="00F0399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3A954F7" w14:textId="77777777" w:rsidR="00F03991" w:rsidRDefault="00F039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DCD51" w14:textId="50924BCD" w:rsidR="00F03991" w:rsidRDefault="00F03991">
    <w:pPr>
      <w:pStyle w:val="Footer"/>
      <w:jc w:val="center"/>
    </w:pPr>
  </w:p>
  <w:p w14:paraId="565264B1" w14:textId="77777777" w:rsidR="00F03991" w:rsidRDefault="00F039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5494635"/>
      <w:docPartObj>
        <w:docPartGallery w:val="Page Numbers (Bottom of Page)"/>
        <w:docPartUnique/>
      </w:docPartObj>
    </w:sdtPr>
    <w:sdtEndPr>
      <w:rPr>
        <w:noProof/>
      </w:rPr>
    </w:sdtEndPr>
    <w:sdtContent>
      <w:p w14:paraId="5FBD4298" w14:textId="1AE0625E" w:rsidR="00F03991" w:rsidRDefault="00F0399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F13A51" w14:textId="492D08F4" w:rsidR="00227646" w:rsidRDefault="00227646" w:rsidP="00021477">
    <w:pPr>
      <w:pStyle w:val="Footer"/>
      <w:tabs>
        <w:tab w:val="clear" w:pos="4680"/>
        <w:tab w:val="clear" w:pos="9360"/>
        <w:tab w:val="left" w:pos="30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6FA4A" w14:textId="77777777" w:rsidR="001311B0" w:rsidRDefault="001311B0" w:rsidP="00136170">
      <w:pPr>
        <w:spacing w:after="0" w:line="240" w:lineRule="auto"/>
      </w:pPr>
      <w:r>
        <w:separator/>
      </w:r>
    </w:p>
  </w:footnote>
  <w:footnote w:type="continuationSeparator" w:id="0">
    <w:p w14:paraId="6894358F" w14:textId="77777777" w:rsidR="001311B0" w:rsidRDefault="001311B0" w:rsidP="001361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852AC"/>
    <w:multiLevelType w:val="multilevel"/>
    <w:tmpl w:val="C73E0E8A"/>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E1A5A6E"/>
    <w:multiLevelType w:val="hybridMultilevel"/>
    <w:tmpl w:val="DE4211FE"/>
    <w:lvl w:ilvl="0" w:tplc="C576E4B0">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8439AB"/>
    <w:multiLevelType w:val="hybridMultilevel"/>
    <w:tmpl w:val="09C078D0"/>
    <w:lvl w:ilvl="0" w:tplc="456A7BC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595539E"/>
    <w:multiLevelType w:val="multilevel"/>
    <w:tmpl w:val="3BFC9B9C"/>
    <w:lvl w:ilvl="0">
      <w:start w:val="1"/>
      <w:numFmt w:val="decimal"/>
      <w:lvlText w:val="%1."/>
      <w:lvlJc w:val="left"/>
      <w:pPr>
        <w:ind w:left="650" w:hanging="6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4" w15:restartNumberingAfterBreak="0">
    <w:nsid w:val="58A046C7"/>
    <w:multiLevelType w:val="hybridMultilevel"/>
    <w:tmpl w:val="EF66DDDC"/>
    <w:lvl w:ilvl="0" w:tplc="2026CF44">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AD18E6"/>
    <w:multiLevelType w:val="multilevel"/>
    <w:tmpl w:val="3828D39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D77224"/>
    <w:multiLevelType w:val="multilevel"/>
    <w:tmpl w:val="D4288B5C"/>
    <w:lvl w:ilvl="0">
      <w:start w:val="1"/>
      <w:numFmt w:val="decimal"/>
      <w:lvlText w:val="%1."/>
      <w:lvlJc w:val="left"/>
      <w:pPr>
        <w:ind w:left="720" w:hanging="360"/>
      </w:pPr>
      <w:rPr>
        <w:rFonts w:hint="default"/>
      </w:rPr>
    </w:lvl>
    <w:lvl w:ilvl="1">
      <w:start w:val="4"/>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983189921">
    <w:abstractNumId w:val="6"/>
  </w:num>
  <w:num w:numId="2" w16cid:durableId="820389218">
    <w:abstractNumId w:val="1"/>
  </w:num>
  <w:num w:numId="3" w16cid:durableId="497618958">
    <w:abstractNumId w:val="4"/>
  </w:num>
  <w:num w:numId="4" w16cid:durableId="179318902">
    <w:abstractNumId w:val="5"/>
  </w:num>
  <w:num w:numId="5" w16cid:durableId="422528921">
    <w:abstractNumId w:val="0"/>
  </w:num>
  <w:num w:numId="6" w16cid:durableId="386808899">
    <w:abstractNumId w:val="2"/>
  </w:num>
  <w:num w:numId="7" w16cid:durableId="2512077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D43"/>
    <w:rsid w:val="0000618D"/>
    <w:rsid w:val="00010956"/>
    <w:rsid w:val="00021477"/>
    <w:rsid w:val="000244F9"/>
    <w:rsid w:val="0003383A"/>
    <w:rsid w:val="00050D31"/>
    <w:rsid w:val="0006192C"/>
    <w:rsid w:val="000949B4"/>
    <w:rsid w:val="00097EFB"/>
    <w:rsid w:val="000B64F6"/>
    <w:rsid w:val="000C3C3A"/>
    <w:rsid w:val="00102A2D"/>
    <w:rsid w:val="00120012"/>
    <w:rsid w:val="00123B99"/>
    <w:rsid w:val="001311B0"/>
    <w:rsid w:val="00131D12"/>
    <w:rsid w:val="00136170"/>
    <w:rsid w:val="001475A7"/>
    <w:rsid w:val="00172899"/>
    <w:rsid w:val="00172EC5"/>
    <w:rsid w:val="001961C0"/>
    <w:rsid w:val="001B2CA7"/>
    <w:rsid w:val="001C0059"/>
    <w:rsid w:val="001C7B2E"/>
    <w:rsid w:val="00201902"/>
    <w:rsid w:val="00205710"/>
    <w:rsid w:val="00227646"/>
    <w:rsid w:val="002435FE"/>
    <w:rsid w:val="002454E7"/>
    <w:rsid w:val="00270BE2"/>
    <w:rsid w:val="002730E3"/>
    <w:rsid w:val="002E3ABB"/>
    <w:rsid w:val="002E59B5"/>
    <w:rsid w:val="002E5F61"/>
    <w:rsid w:val="002E7810"/>
    <w:rsid w:val="002F39A3"/>
    <w:rsid w:val="002F4C08"/>
    <w:rsid w:val="002F5C26"/>
    <w:rsid w:val="003008F1"/>
    <w:rsid w:val="00310EC8"/>
    <w:rsid w:val="00311CB6"/>
    <w:rsid w:val="003158B5"/>
    <w:rsid w:val="003236D2"/>
    <w:rsid w:val="00353EDA"/>
    <w:rsid w:val="00354448"/>
    <w:rsid w:val="00362BA0"/>
    <w:rsid w:val="00382C84"/>
    <w:rsid w:val="003A3F15"/>
    <w:rsid w:val="003A7395"/>
    <w:rsid w:val="003C1AEE"/>
    <w:rsid w:val="00400080"/>
    <w:rsid w:val="00401FC5"/>
    <w:rsid w:val="004042A2"/>
    <w:rsid w:val="004128D5"/>
    <w:rsid w:val="00414910"/>
    <w:rsid w:val="00422788"/>
    <w:rsid w:val="00423971"/>
    <w:rsid w:val="00446751"/>
    <w:rsid w:val="0048077E"/>
    <w:rsid w:val="00480E3E"/>
    <w:rsid w:val="004852E6"/>
    <w:rsid w:val="004863C8"/>
    <w:rsid w:val="00487507"/>
    <w:rsid w:val="004B0BAC"/>
    <w:rsid w:val="004C02B2"/>
    <w:rsid w:val="004C0D19"/>
    <w:rsid w:val="004D6FCA"/>
    <w:rsid w:val="004E0650"/>
    <w:rsid w:val="0050137E"/>
    <w:rsid w:val="0050541E"/>
    <w:rsid w:val="0051240D"/>
    <w:rsid w:val="005160B9"/>
    <w:rsid w:val="00573D5C"/>
    <w:rsid w:val="00575605"/>
    <w:rsid w:val="005B70AE"/>
    <w:rsid w:val="005C189C"/>
    <w:rsid w:val="005D750A"/>
    <w:rsid w:val="005E5473"/>
    <w:rsid w:val="005F0016"/>
    <w:rsid w:val="005F6CEF"/>
    <w:rsid w:val="00601E6F"/>
    <w:rsid w:val="00605E7F"/>
    <w:rsid w:val="006133EA"/>
    <w:rsid w:val="006316DB"/>
    <w:rsid w:val="00645472"/>
    <w:rsid w:val="00654FBD"/>
    <w:rsid w:val="00656417"/>
    <w:rsid w:val="00662CF3"/>
    <w:rsid w:val="00664BE3"/>
    <w:rsid w:val="00682948"/>
    <w:rsid w:val="006855B4"/>
    <w:rsid w:val="00695390"/>
    <w:rsid w:val="00697397"/>
    <w:rsid w:val="006A155F"/>
    <w:rsid w:val="006A6B94"/>
    <w:rsid w:val="006C77F5"/>
    <w:rsid w:val="006D4AA0"/>
    <w:rsid w:val="006E0464"/>
    <w:rsid w:val="00705470"/>
    <w:rsid w:val="00707912"/>
    <w:rsid w:val="0073621B"/>
    <w:rsid w:val="00737DA3"/>
    <w:rsid w:val="00744486"/>
    <w:rsid w:val="00747802"/>
    <w:rsid w:val="00751B12"/>
    <w:rsid w:val="0075628D"/>
    <w:rsid w:val="00765CDB"/>
    <w:rsid w:val="007728FB"/>
    <w:rsid w:val="00777D66"/>
    <w:rsid w:val="00786510"/>
    <w:rsid w:val="007A1C03"/>
    <w:rsid w:val="007D758C"/>
    <w:rsid w:val="007E06ED"/>
    <w:rsid w:val="007F16E3"/>
    <w:rsid w:val="007F1F62"/>
    <w:rsid w:val="007F5D43"/>
    <w:rsid w:val="007F7F55"/>
    <w:rsid w:val="00805722"/>
    <w:rsid w:val="00816184"/>
    <w:rsid w:val="008355C6"/>
    <w:rsid w:val="00852AB2"/>
    <w:rsid w:val="0086210A"/>
    <w:rsid w:val="00885BB0"/>
    <w:rsid w:val="008B3BD8"/>
    <w:rsid w:val="008C1BFE"/>
    <w:rsid w:val="008C27C8"/>
    <w:rsid w:val="008D5EE0"/>
    <w:rsid w:val="008E5746"/>
    <w:rsid w:val="008F63D6"/>
    <w:rsid w:val="009051F4"/>
    <w:rsid w:val="009167DC"/>
    <w:rsid w:val="00921104"/>
    <w:rsid w:val="009223B9"/>
    <w:rsid w:val="00931834"/>
    <w:rsid w:val="00933BB9"/>
    <w:rsid w:val="009515A8"/>
    <w:rsid w:val="009564C7"/>
    <w:rsid w:val="00974D23"/>
    <w:rsid w:val="009870A8"/>
    <w:rsid w:val="00990806"/>
    <w:rsid w:val="00993707"/>
    <w:rsid w:val="00995F6F"/>
    <w:rsid w:val="009A0947"/>
    <w:rsid w:val="009B25DC"/>
    <w:rsid w:val="009B5056"/>
    <w:rsid w:val="009D3633"/>
    <w:rsid w:val="009D5019"/>
    <w:rsid w:val="00A452F7"/>
    <w:rsid w:val="00A46E25"/>
    <w:rsid w:val="00A56533"/>
    <w:rsid w:val="00A621A0"/>
    <w:rsid w:val="00A72652"/>
    <w:rsid w:val="00A74890"/>
    <w:rsid w:val="00A74989"/>
    <w:rsid w:val="00A831B4"/>
    <w:rsid w:val="00AA5510"/>
    <w:rsid w:val="00AB06D7"/>
    <w:rsid w:val="00AC1958"/>
    <w:rsid w:val="00AE037C"/>
    <w:rsid w:val="00AE1612"/>
    <w:rsid w:val="00AE6885"/>
    <w:rsid w:val="00B03D35"/>
    <w:rsid w:val="00B22A82"/>
    <w:rsid w:val="00B23BB8"/>
    <w:rsid w:val="00B274E4"/>
    <w:rsid w:val="00B35AE9"/>
    <w:rsid w:val="00B36826"/>
    <w:rsid w:val="00B51052"/>
    <w:rsid w:val="00B520C8"/>
    <w:rsid w:val="00B64089"/>
    <w:rsid w:val="00B770DF"/>
    <w:rsid w:val="00B807F8"/>
    <w:rsid w:val="00B939A7"/>
    <w:rsid w:val="00BA229A"/>
    <w:rsid w:val="00BC25CD"/>
    <w:rsid w:val="00BC2747"/>
    <w:rsid w:val="00BC72B4"/>
    <w:rsid w:val="00BE102C"/>
    <w:rsid w:val="00BE64DA"/>
    <w:rsid w:val="00BF15D0"/>
    <w:rsid w:val="00BF2103"/>
    <w:rsid w:val="00C027AF"/>
    <w:rsid w:val="00C10549"/>
    <w:rsid w:val="00C1068C"/>
    <w:rsid w:val="00C205A1"/>
    <w:rsid w:val="00C23D04"/>
    <w:rsid w:val="00C574B8"/>
    <w:rsid w:val="00C57CCA"/>
    <w:rsid w:val="00C66F03"/>
    <w:rsid w:val="00C71087"/>
    <w:rsid w:val="00C841CD"/>
    <w:rsid w:val="00C935BC"/>
    <w:rsid w:val="00C94B55"/>
    <w:rsid w:val="00CB17FA"/>
    <w:rsid w:val="00CD1A74"/>
    <w:rsid w:val="00D0207F"/>
    <w:rsid w:val="00D05C13"/>
    <w:rsid w:val="00D11642"/>
    <w:rsid w:val="00D12EC8"/>
    <w:rsid w:val="00D15A9D"/>
    <w:rsid w:val="00D25044"/>
    <w:rsid w:val="00D36BC3"/>
    <w:rsid w:val="00D36BD4"/>
    <w:rsid w:val="00D51C1D"/>
    <w:rsid w:val="00D62429"/>
    <w:rsid w:val="00D66D41"/>
    <w:rsid w:val="00D75B53"/>
    <w:rsid w:val="00D80798"/>
    <w:rsid w:val="00D95656"/>
    <w:rsid w:val="00DA230B"/>
    <w:rsid w:val="00DA339E"/>
    <w:rsid w:val="00DB1BB2"/>
    <w:rsid w:val="00DD443C"/>
    <w:rsid w:val="00DD5C74"/>
    <w:rsid w:val="00DE0383"/>
    <w:rsid w:val="00DE2279"/>
    <w:rsid w:val="00DE7834"/>
    <w:rsid w:val="00E1125A"/>
    <w:rsid w:val="00E207F2"/>
    <w:rsid w:val="00E21179"/>
    <w:rsid w:val="00E24C1D"/>
    <w:rsid w:val="00E25467"/>
    <w:rsid w:val="00E26F90"/>
    <w:rsid w:val="00E3451F"/>
    <w:rsid w:val="00E453D4"/>
    <w:rsid w:val="00E46941"/>
    <w:rsid w:val="00E57151"/>
    <w:rsid w:val="00E67965"/>
    <w:rsid w:val="00E70E3F"/>
    <w:rsid w:val="00E7793F"/>
    <w:rsid w:val="00E83747"/>
    <w:rsid w:val="00E95AE2"/>
    <w:rsid w:val="00EB3AE5"/>
    <w:rsid w:val="00EB3AFC"/>
    <w:rsid w:val="00EC4853"/>
    <w:rsid w:val="00EC6EB5"/>
    <w:rsid w:val="00ED158C"/>
    <w:rsid w:val="00ED57BA"/>
    <w:rsid w:val="00ED7493"/>
    <w:rsid w:val="00EF4660"/>
    <w:rsid w:val="00EF789C"/>
    <w:rsid w:val="00F03991"/>
    <w:rsid w:val="00F04190"/>
    <w:rsid w:val="00F25A0C"/>
    <w:rsid w:val="00F72032"/>
    <w:rsid w:val="00F84966"/>
    <w:rsid w:val="00F9043C"/>
    <w:rsid w:val="00FA0741"/>
    <w:rsid w:val="00FA71FE"/>
    <w:rsid w:val="00FB4FD4"/>
    <w:rsid w:val="00FD0CF2"/>
    <w:rsid w:val="00FE0EB3"/>
    <w:rsid w:val="00FE2A1F"/>
    <w:rsid w:val="00FE75FD"/>
    <w:rsid w:val="00FF22FB"/>
    <w:rsid w:val="00FF4F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D60ED"/>
  <w15:chartTrackingRefBased/>
  <w15:docId w15:val="{72900432-40BB-475E-ACB2-176D3EA0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5D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F5D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5D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5D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5D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5D4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5D4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5D4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5D4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5D4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F5D4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5D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5D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5D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5D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5D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5D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5D43"/>
    <w:rPr>
      <w:rFonts w:eastAsiaTheme="majorEastAsia" w:cstheme="majorBidi"/>
      <w:color w:val="272727" w:themeColor="text1" w:themeTint="D8"/>
    </w:rPr>
  </w:style>
  <w:style w:type="paragraph" w:styleId="Title">
    <w:name w:val="Title"/>
    <w:basedOn w:val="Normal"/>
    <w:next w:val="Normal"/>
    <w:link w:val="TitleChar"/>
    <w:uiPriority w:val="10"/>
    <w:qFormat/>
    <w:rsid w:val="007F5D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5D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5D4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5D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5D43"/>
    <w:pPr>
      <w:spacing w:before="160"/>
      <w:jc w:val="center"/>
    </w:pPr>
    <w:rPr>
      <w:i/>
      <w:iCs/>
      <w:color w:val="404040" w:themeColor="text1" w:themeTint="BF"/>
    </w:rPr>
  </w:style>
  <w:style w:type="character" w:customStyle="1" w:styleId="QuoteChar">
    <w:name w:val="Quote Char"/>
    <w:basedOn w:val="DefaultParagraphFont"/>
    <w:link w:val="Quote"/>
    <w:uiPriority w:val="29"/>
    <w:rsid w:val="007F5D43"/>
    <w:rPr>
      <w:i/>
      <w:iCs/>
      <w:color w:val="404040" w:themeColor="text1" w:themeTint="BF"/>
    </w:rPr>
  </w:style>
  <w:style w:type="paragraph" w:styleId="ListParagraph">
    <w:name w:val="List Paragraph"/>
    <w:basedOn w:val="Normal"/>
    <w:uiPriority w:val="34"/>
    <w:qFormat/>
    <w:rsid w:val="007F5D43"/>
    <w:pPr>
      <w:ind w:left="720"/>
      <w:contextualSpacing/>
    </w:pPr>
  </w:style>
  <w:style w:type="character" w:styleId="IntenseEmphasis">
    <w:name w:val="Intense Emphasis"/>
    <w:basedOn w:val="DefaultParagraphFont"/>
    <w:uiPriority w:val="21"/>
    <w:qFormat/>
    <w:rsid w:val="007F5D43"/>
    <w:rPr>
      <w:i/>
      <w:iCs/>
      <w:color w:val="0F4761" w:themeColor="accent1" w:themeShade="BF"/>
    </w:rPr>
  </w:style>
  <w:style w:type="paragraph" w:styleId="IntenseQuote">
    <w:name w:val="Intense Quote"/>
    <w:basedOn w:val="Normal"/>
    <w:next w:val="Normal"/>
    <w:link w:val="IntenseQuoteChar"/>
    <w:uiPriority w:val="30"/>
    <w:qFormat/>
    <w:rsid w:val="007F5D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5D43"/>
    <w:rPr>
      <w:i/>
      <w:iCs/>
      <w:color w:val="0F4761" w:themeColor="accent1" w:themeShade="BF"/>
    </w:rPr>
  </w:style>
  <w:style w:type="character" w:styleId="IntenseReference">
    <w:name w:val="Intense Reference"/>
    <w:basedOn w:val="DefaultParagraphFont"/>
    <w:uiPriority w:val="32"/>
    <w:qFormat/>
    <w:rsid w:val="007F5D43"/>
    <w:rPr>
      <w:b/>
      <w:bCs/>
      <w:smallCaps/>
      <w:color w:val="0F4761" w:themeColor="accent1" w:themeShade="BF"/>
      <w:spacing w:val="5"/>
    </w:rPr>
  </w:style>
  <w:style w:type="table" w:styleId="TableGrid">
    <w:name w:val="Table Grid"/>
    <w:basedOn w:val="TableNormal"/>
    <w:uiPriority w:val="59"/>
    <w:rsid w:val="00FF22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61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170"/>
  </w:style>
  <w:style w:type="paragraph" w:styleId="Footer">
    <w:name w:val="footer"/>
    <w:basedOn w:val="Normal"/>
    <w:link w:val="FooterChar"/>
    <w:uiPriority w:val="99"/>
    <w:unhideWhenUsed/>
    <w:rsid w:val="001361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170"/>
  </w:style>
  <w:style w:type="paragraph" w:styleId="NormalWeb">
    <w:name w:val="Normal (Web)"/>
    <w:basedOn w:val="Normal"/>
    <w:uiPriority w:val="99"/>
    <w:semiHidden/>
    <w:unhideWhenUsed/>
    <w:rsid w:val="006133EA"/>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133EA"/>
    <w:rPr>
      <w:b/>
      <w:bCs/>
    </w:rPr>
  </w:style>
  <w:style w:type="character" w:styleId="Hyperlink">
    <w:name w:val="Hyperlink"/>
    <w:basedOn w:val="DefaultParagraphFont"/>
    <w:uiPriority w:val="99"/>
    <w:unhideWhenUsed/>
    <w:rsid w:val="005F6CEF"/>
    <w:rPr>
      <w:color w:val="467886" w:themeColor="hyperlink"/>
      <w:u w:val="single"/>
    </w:rPr>
  </w:style>
  <w:style w:type="character" w:styleId="UnresolvedMention">
    <w:name w:val="Unresolved Mention"/>
    <w:basedOn w:val="DefaultParagraphFont"/>
    <w:uiPriority w:val="99"/>
    <w:semiHidden/>
    <w:unhideWhenUsed/>
    <w:rsid w:val="005F6CEF"/>
    <w:rPr>
      <w:color w:val="605E5C"/>
      <w:shd w:val="clear" w:color="auto" w:fill="E1DFDD"/>
    </w:rPr>
  </w:style>
  <w:style w:type="character" w:styleId="FollowedHyperlink">
    <w:name w:val="FollowedHyperlink"/>
    <w:basedOn w:val="DefaultParagraphFont"/>
    <w:uiPriority w:val="99"/>
    <w:semiHidden/>
    <w:unhideWhenUsed/>
    <w:rsid w:val="005F6CEF"/>
    <w:rPr>
      <w:color w:val="96607D" w:themeColor="followedHyperlink"/>
      <w:u w:val="single"/>
    </w:rPr>
  </w:style>
  <w:style w:type="paragraph" w:customStyle="1" w:styleId="TableText">
    <w:name w:val="Table Text"/>
    <w:basedOn w:val="Normal"/>
    <w:link w:val="TableTextChar"/>
    <w:qFormat/>
    <w:rsid w:val="00E57151"/>
    <w:pPr>
      <w:spacing w:before="40" w:after="40" w:line="252" w:lineRule="auto"/>
    </w:pPr>
    <w:rPr>
      <w:rFonts w:ascii="Helvetica" w:eastAsia="Times New Roman" w:hAnsi="Helvetica" w:cs="Arial"/>
      <w:kern w:val="0"/>
      <w:sz w:val="18"/>
      <w:szCs w:val="18"/>
      <w14:ligatures w14:val="none"/>
    </w:rPr>
  </w:style>
  <w:style w:type="character" w:customStyle="1" w:styleId="TableTextChar">
    <w:name w:val="Table Text Char"/>
    <w:link w:val="TableText"/>
    <w:rsid w:val="00E57151"/>
    <w:rPr>
      <w:rFonts w:ascii="Helvetica" w:eastAsia="Times New Roman" w:hAnsi="Helvetica" w:cs="Arial"/>
      <w:kern w:val="0"/>
      <w:sz w:val="18"/>
      <w:szCs w:val="18"/>
      <w14:ligatures w14:val="none"/>
    </w:rPr>
  </w:style>
  <w:style w:type="paragraph" w:styleId="TOCHeading">
    <w:name w:val="TOC Heading"/>
    <w:basedOn w:val="Heading1"/>
    <w:next w:val="Normal"/>
    <w:uiPriority w:val="39"/>
    <w:unhideWhenUsed/>
    <w:qFormat/>
    <w:rsid w:val="007A1C03"/>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3008F1"/>
    <w:pPr>
      <w:spacing w:after="100"/>
    </w:pPr>
  </w:style>
  <w:style w:type="paragraph" w:styleId="TOC2">
    <w:name w:val="toc 2"/>
    <w:basedOn w:val="Normal"/>
    <w:next w:val="Normal"/>
    <w:autoRedefine/>
    <w:uiPriority w:val="39"/>
    <w:unhideWhenUsed/>
    <w:rsid w:val="009167DC"/>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564411">
      <w:bodyDiv w:val="1"/>
      <w:marLeft w:val="0"/>
      <w:marRight w:val="0"/>
      <w:marTop w:val="0"/>
      <w:marBottom w:val="0"/>
      <w:divBdr>
        <w:top w:val="none" w:sz="0" w:space="0" w:color="auto"/>
        <w:left w:val="none" w:sz="0" w:space="0" w:color="auto"/>
        <w:bottom w:val="none" w:sz="0" w:space="0" w:color="auto"/>
        <w:right w:val="none" w:sz="0" w:space="0" w:color="auto"/>
      </w:divBdr>
    </w:div>
    <w:div w:id="1248029783">
      <w:bodyDiv w:val="1"/>
      <w:marLeft w:val="0"/>
      <w:marRight w:val="0"/>
      <w:marTop w:val="0"/>
      <w:marBottom w:val="0"/>
      <w:divBdr>
        <w:top w:val="none" w:sz="0" w:space="0" w:color="auto"/>
        <w:left w:val="none" w:sz="0" w:space="0" w:color="auto"/>
        <w:bottom w:val="none" w:sz="0" w:space="0" w:color="auto"/>
        <w:right w:val="none" w:sz="0" w:space="0" w:color="auto"/>
      </w:divBdr>
    </w:div>
    <w:div w:id="208799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F43D2-A64C-4980-B00A-F7C48594A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1</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Omar Al Wahaibi</cp:lastModifiedBy>
  <cp:revision>272</cp:revision>
  <cp:lastPrinted>2025-09-17T07:15:00Z</cp:lastPrinted>
  <dcterms:created xsi:type="dcterms:W3CDTF">2025-03-25T07:17:00Z</dcterms:created>
  <dcterms:modified xsi:type="dcterms:W3CDTF">2025-09-17T07:15:00Z</dcterms:modified>
</cp:coreProperties>
</file>